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55C172" w14:textId="77777777" w:rsidR="00B2458F" w:rsidRDefault="00B2458F"/>
    <w:tbl>
      <w:tblPr>
        <w:tblStyle w:val="a"/>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9360"/>
      </w:tblGrid>
      <w:tr w:rsidR="00B2458F" w14:paraId="212A69F1" w14:textId="77777777">
        <w:trPr>
          <w:trHeight w:val="700"/>
        </w:trPr>
        <w:tc>
          <w:tcPr>
            <w:tcW w:w="9360" w:type="dxa"/>
            <w:tcBorders>
              <w:top w:val="nil"/>
              <w:left w:val="nil"/>
              <w:bottom w:val="single" w:sz="36" w:space="0" w:color="000000"/>
              <w:right w:val="nil"/>
            </w:tcBorders>
            <w:tcMar>
              <w:top w:w="100" w:type="dxa"/>
              <w:left w:w="100" w:type="dxa"/>
              <w:bottom w:w="100" w:type="dxa"/>
              <w:right w:w="100" w:type="dxa"/>
            </w:tcMar>
            <w:vAlign w:val="bottom"/>
          </w:tcPr>
          <w:p w14:paraId="52EB1FA9" w14:textId="7FEF203D" w:rsidR="00B2458F" w:rsidRDefault="00A670DA">
            <w:pPr>
              <w:spacing w:before="20"/>
              <w:ind w:right="-100"/>
              <w:jc w:val="center"/>
              <w:rPr>
                <w:b/>
                <w:sz w:val="32"/>
                <w:szCs w:val="32"/>
              </w:rPr>
            </w:pPr>
            <w:r>
              <w:rPr>
                <w:b/>
                <w:sz w:val="32"/>
                <w:szCs w:val="32"/>
              </w:rPr>
              <w:t xml:space="preserve">NOTICE OF </w:t>
            </w:r>
            <w:r w:rsidR="00D70B7E">
              <w:rPr>
                <w:b/>
                <w:sz w:val="32"/>
                <w:szCs w:val="32"/>
              </w:rPr>
              <w:t>ABANDONED PERSONAL PROPERTY</w:t>
            </w:r>
          </w:p>
        </w:tc>
      </w:tr>
    </w:tbl>
    <w:p w14:paraId="732F0A54" w14:textId="77777777" w:rsidR="00B2458F" w:rsidRDefault="00A670DA">
      <w:pPr>
        <w:jc w:val="both"/>
      </w:pPr>
      <w:r>
        <w:t xml:space="preserve"> </w:t>
      </w:r>
    </w:p>
    <w:p w14:paraId="18E0D555" w14:textId="75FD6477" w:rsidR="00D70B7E" w:rsidRDefault="00D70B7E">
      <w:pPr>
        <w:jc w:val="both"/>
        <w:rPr>
          <w:sz w:val="20"/>
          <w:szCs w:val="20"/>
        </w:rPr>
      </w:pPr>
      <w:r>
        <w:rPr>
          <w:sz w:val="20"/>
          <w:szCs w:val="20"/>
        </w:rPr>
        <w:t>Notice of Right to Reclaim Abandoned Property</w:t>
      </w:r>
    </w:p>
    <w:p w14:paraId="31E07A08" w14:textId="77777777" w:rsidR="00641C17" w:rsidRDefault="00641C17">
      <w:pPr>
        <w:jc w:val="both"/>
        <w:rPr>
          <w:sz w:val="20"/>
          <w:szCs w:val="20"/>
        </w:rPr>
      </w:pPr>
    </w:p>
    <w:p w14:paraId="03AB42D2" w14:textId="02BD43D8" w:rsidR="00D70B7E" w:rsidRDefault="00D70B7E">
      <w:pPr>
        <w:jc w:val="both"/>
        <w:rPr>
          <w:sz w:val="20"/>
          <w:szCs w:val="20"/>
        </w:rPr>
      </w:pPr>
      <w:r>
        <w:rPr>
          <w:sz w:val="20"/>
          <w:szCs w:val="20"/>
        </w:rPr>
        <w:t>To: ______________</w:t>
      </w:r>
    </w:p>
    <w:p w14:paraId="2E3F2F6D" w14:textId="28FAABF2" w:rsidR="00D70B7E" w:rsidRDefault="00D70B7E">
      <w:pPr>
        <w:jc w:val="both"/>
        <w:rPr>
          <w:sz w:val="16"/>
          <w:szCs w:val="16"/>
        </w:rPr>
      </w:pPr>
      <w:r>
        <w:rPr>
          <w:sz w:val="20"/>
          <w:szCs w:val="20"/>
        </w:rPr>
        <w:tab/>
        <w:t xml:space="preserve">  </w:t>
      </w:r>
      <w:r w:rsidRPr="00D70B7E">
        <w:rPr>
          <w:sz w:val="16"/>
          <w:szCs w:val="16"/>
        </w:rPr>
        <w:t>Tenant</w:t>
      </w:r>
    </w:p>
    <w:p w14:paraId="33A33DE1" w14:textId="5082FF8A" w:rsidR="00D70B7E" w:rsidRDefault="00D70B7E">
      <w:pPr>
        <w:jc w:val="both"/>
        <w:rPr>
          <w:sz w:val="16"/>
          <w:szCs w:val="16"/>
        </w:rPr>
      </w:pPr>
      <w:r>
        <w:rPr>
          <w:sz w:val="16"/>
          <w:szCs w:val="16"/>
        </w:rPr>
        <w:t>________________________</w:t>
      </w:r>
    </w:p>
    <w:p w14:paraId="60E97A31" w14:textId="6FF51BB1" w:rsidR="00D70B7E" w:rsidRDefault="00D70B7E">
      <w:pPr>
        <w:jc w:val="both"/>
        <w:rPr>
          <w:sz w:val="16"/>
          <w:szCs w:val="16"/>
        </w:rPr>
      </w:pPr>
      <w:r>
        <w:rPr>
          <w:sz w:val="16"/>
          <w:szCs w:val="16"/>
        </w:rPr>
        <w:t>________________________</w:t>
      </w:r>
    </w:p>
    <w:p w14:paraId="758F95AF" w14:textId="553BE687" w:rsidR="00D70B7E" w:rsidRPr="00D70B7E" w:rsidRDefault="00D70B7E">
      <w:pPr>
        <w:jc w:val="both"/>
        <w:rPr>
          <w:sz w:val="16"/>
          <w:szCs w:val="16"/>
        </w:rPr>
      </w:pPr>
      <w:r>
        <w:rPr>
          <w:sz w:val="16"/>
          <w:szCs w:val="16"/>
        </w:rPr>
        <w:t>________________________</w:t>
      </w:r>
    </w:p>
    <w:p w14:paraId="214A8451" w14:textId="77777777" w:rsidR="00D70B7E" w:rsidRDefault="00D70B7E">
      <w:pPr>
        <w:jc w:val="both"/>
        <w:rPr>
          <w:sz w:val="20"/>
          <w:szCs w:val="20"/>
        </w:rPr>
      </w:pPr>
    </w:p>
    <w:p w14:paraId="0774542E" w14:textId="79E2C99C" w:rsidR="000033E7" w:rsidRDefault="00D70B7E">
      <w:pPr>
        <w:jc w:val="both"/>
        <w:rPr>
          <w:sz w:val="20"/>
          <w:szCs w:val="20"/>
        </w:rPr>
      </w:pPr>
      <w:r>
        <w:rPr>
          <w:sz w:val="20"/>
          <w:szCs w:val="20"/>
        </w:rPr>
        <w:t>When you vacated the Premises at __________________________, _______, the following personal property remained:</w:t>
      </w:r>
    </w:p>
    <w:p w14:paraId="720F585C" w14:textId="12A6697B" w:rsidR="000033E7" w:rsidRDefault="000033E7">
      <w:pPr>
        <w:jc w:val="bot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0771ED6C" w14:textId="77777777" w:rsidR="00D70B7E" w:rsidRDefault="00D70B7E" w:rsidP="00D70B7E">
      <w:pPr>
        <w:jc w:val="both"/>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5294810" w14:textId="77777777" w:rsidR="00D70B7E" w:rsidRDefault="00D70B7E">
      <w:pPr>
        <w:jc w:val="both"/>
        <w:rPr>
          <w:sz w:val="20"/>
          <w:szCs w:val="20"/>
        </w:rPr>
      </w:pPr>
    </w:p>
    <w:p w14:paraId="3E69FE87" w14:textId="6D7A32B9" w:rsidR="00DE3B89" w:rsidRDefault="00D70B7E">
      <w:pPr>
        <w:jc w:val="both"/>
        <w:rPr>
          <w:sz w:val="20"/>
          <w:szCs w:val="20"/>
        </w:rPr>
      </w:pPr>
      <w:r>
        <w:rPr>
          <w:sz w:val="20"/>
          <w:szCs w:val="20"/>
        </w:rPr>
        <w:t>You may claim this property at ______________________________.</w:t>
      </w:r>
    </w:p>
    <w:p w14:paraId="5BC1D88D" w14:textId="77777777" w:rsidR="00D70B7E" w:rsidRDefault="00D70B7E">
      <w:pPr>
        <w:jc w:val="both"/>
        <w:rPr>
          <w:sz w:val="20"/>
          <w:szCs w:val="20"/>
        </w:rPr>
      </w:pPr>
    </w:p>
    <w:p w14:paraId="03F8D2EE" w14:textId="6B1350CB" w:rsidR="00D70B7E" w:rsidRDefault="00D70B7E">
      <w:pPr>
        <w:jc w:val="both"/>
        <w:rPr>
          <w:sz w:val="20"/>
          <w:szCs w:val="20"/>
        </w:rPr>
      </w:pPr>
      <w:r>
        <w:rPr>
          <w:sz w:val="20"/>
          <w:szCs w:val="20"/>
        </w:rPr>
        <w:t xml:space="preserve">Unless you pay the reasonable costs of storage and advertising, if any, for all the above-described property and take possession of the property which you claim, not later than __________________. 20___, this property may be disposed </w:t>
      </w:r>
      <w:r w:rsidR="007E710F">
        <w:rPr>
          <w:sz w:val="20"/>
          <w:szCs w:val="20"/>
        </w:rPr>
        <w:t xml:space="preserve">of </w:t>
      </w:r>
      <w:bookmarkStart w:id="0" w:name="_GoBack"/>
      <w:bookmarkEnd w:id="0"/>
      <w:r>
        <w:rPr>
          <w:sz w:val="20"/>
          <w:szCs w:val="20"/>
        </w:rPr>
        <w:t xml:space="preserve">pursuant to Title </w:t>
      </w:r>
      <w:r w:rsidR="00DF4212">
        <w:rPr>
          <w:sz w:val="20"/>
          <w:szCs w:val="20"/>
        </w:rPr>
        <w:t>XL</w:t>
      </w:r>
      <w:r>
        <w:rPr>
          <w:sz w:val="20"/>
          <w:szCs w:val="20"/>
        </w:rPr>
        <w:t xml:space="preserve"> Chapter </w:t>
      </w:r>
      <w:r w:rsidR="00DF4212">
        <w:rPr>
          <w:sz w:val="20"/>
          <w:szCs w:val="20"/>
        </w:rPr>
        <w:t>715</w:t>
      </w:r>
      <w:r>
        <w:rPr>
          <w:sz w:val="20"/>
          <w:szCs w:val="20"/>
        </w:rPr>
        <w:t xml:space="preserve"> § </w:t>
      </w:r>
      <w:r w:rsidR="00DF4212">
        <w:rPr>
          <w:sz w:val="20"/>
          <w:szCs w:val="20"/>
        </w:rPr>
        <w:t>715.109</w:t>
      </w:r>
      <w:r>
        <w:rPr>
          <w:sz w:val="20"/>
          <w:szCs w:val="20"/>
        </w:rPr>
        <w:t xml:space="preserve"> of the </w:t>
      </w:r>
      <w:r w:rsidR="00DF4212">
        <w:rPr>
          <w:sz w:val="20"/>
          <w:szCs w:val="20"/>
        </w:rPr>
        <w:t xml:space="preserve">Florida </w:t>
      </w:r>
      <w:r>
        <w:rPr>
          <w:sz w:val="20"/>
          <w:szCs w:val="20"/>
        </w:rPr>
        <w:t>Statutes.</w:t>
      </w:r>
    </w:p>
    <w:p w14:paraId="7E57EC08" w14:textId="77777777" w:rsidR="00DE3B89" w:rsidRDefault="00DE3B89" w:rsidP="00DE3B89">
      <w:pPr>
        <w:rPr>
          <w:sz w:val="20"/>
          <w:szCs w:val="20"/>
        </w:rPr>
      </w:pPr>
    </w:p>
    <w:p w14:paraId="0FCE8CA6" w14:textId="2A66C993" w:rsidR="00DF4212" w:rsidRDefault="00EF79F8" w:rsidP="00DE3B89">
      <w:pPr>
        <w:rPr>
          <w:sz w:val="20"/>
          <w:szCs w:val="20"/>
        </w:rPr>
      </w:pPr>
      <w:r w:rsidRPr="007E0AE0">
        <w:rPr>
          <w:rFonts w:ascii="Segoe UI Symbol" w:hAnsi="Segoe UI Symbol" w:cs="Segoe UI Symbol"/>
          <w:color w:val="333333"/>
          <w:sz w:val="27"/>
          <w:szCs w:val="27"/>
          <w:highlight w:val="white"/>
        </w:rPr>
        <w:t>☐</w:t>
      </w:r>
      <w:r>
        <w:rPr>
          <w:rFonts w:ascii="Segoe UI Symbol" w:hAnsi="Segoe UI Symbol" w:cs="Segoe UI Symbol"/>
          <w:color w:val="333333"/>
          <w:sz w:val="27"/>
          <w:szCs w:val="27"/>
        </w:rPr>
        <w:t xml:space="preserve"> </w:t>
      </w:r>
      <w:r w:rsidR="00DF4212">
        <w:rPr>
          <w:sz w:val="20"/>
          <w:szCs w:val="20"/>
        </w:rPr>
        <w:t>Because this property is believed to be worth less than $500, it may be kept, sold, or destroyed without further notice if you fail to reclaim it within the time indicated above.</w:t>
      </w:r>
    </w:p>
    <w:p w14:paraId="56CDF048" w14:textId="3587CD8D" w:rsidR="00DF4212" w:rsidRDefault="00DF4212" w:rsidP="00DE3B89">
      <w:pPr>
        <w:rPr>
          <w:sz w:val="20"/>
          <w:szCs w:val="20"/>
        </w:rPr>
      </w:pPr>
    </w:p>
    <w:p w14:paraId="35E57A6E" w14:textId="69A6430A" w:rsidR="00DF4212" w:rsidRDefault="00EF79F8" w:rsidP="00DE3B89">
      <w:pPr>
        <w:rPr>
          <w:sz w:val="20"/>
          <w:szCs w:val="20"/>
        </w:rPr>
      </w:pPr>
      <w:r w:rsidRPr="007E0AE0">
        <w:rPr>
          <w:rFonts w:ascii="Segoe UI Symbol" w:hAnsi="Segoe UI Symbol" w:cs="Segoe UI Symbol"/>
          <w:color w:val="333333"/>
          <w:sz w:val="27"/>
          <w:szCs w:val="27"/>
          <w:highlight w:val="white"/>
        </w:rPr>
        <w:t>☐</w:t>
      </w:r>
      <w:r>
        <w:rPr>
          <w:rFonts w:ascii="Segoe UI Symbol" w:hAnsi="Segoe UI Symbol" w:cs="Segoe UI Symbol"/>
          <w:color w:val="333333"/>
          <w:sz w:val="27"/>
          <w:szCs w:val="27"/>
        </w:rPr>
        <w:t xml:space="preserve"> </w:t>
      </w:r>
      <w:r w:rsidR="00DF4212">
        <w:rPr>
          <w:sz w:val="20"/>
          <w:szCs w:val="20"/>
        </w:rPr>
        <w:t>If you fail to reclaim the property, it will be sold at a public sale after notice of the sale has been given by publication. You have the right to bid on the property at this sale. After the property is sold and the costs of storage, advertising, and sale are deducted, the remaining money will be paid over to the county. You may claim the remaining money at any time within 1 year after the county receives the money.</w:t>
      </w:r>
    </w:p>
    <w:p w14:paraId="68AF005B" w14:textId="77777777" w:rsidR="00DF4212" w:rsidRDefault="00DF4212" w:rsidP="00DE3B89">
      <w:pPr>
        <w:rPr>
          <w:sz w:val="20"/>
          <w:szCs w:val="20"/>
        </w:rPr>
      </w:pPr>
    </w:p>
    <w:p w14:paraId="2868CF1B" w14:textId="01F68092" w:rsidR="00DE3B89" w:rsidRDefault="00DE3B89" w:rsidP="00DE3B89">
      <w:pPr>
        <w:rPr>
          <w:sz w:val="20"/>
          <w:szCs w:val="20"/>
        </w:rPr>
      </w:pPr>
      <w:r>
        <w:rPr>
          <w:sz w:val="20"/>
          <w:szCs w:val="20"/>
        </w:rPr>
        <w:t>For more information on this action, you should contact:</w:t>
      </w:r>
    </w:p>
    <w:p w14:paraId="6FE483F3" w14:textId="77777777" w:rsidR="00DE3B89" w:rsidRDefault="00DE3B89" w:rsidP="00DE3B89">
      <w:pPr>
        <w:jc w:val="both"/>
        <w:rPr>
          <w:sz w:val="16"/>
          <w:szCs w:val="16"/>
        </w:rPr>
      </w:pPr>
    </w:p>
    <w:p w14:paraId="21FF7CDE" w14:textId="77777777" w:rsidR="00A45F44" w:rsidRDefault="00DE3B89" w:rsidP="00A45F44">
      <w:pPr>
        <w:jc w:val="both"/>
        <w:rPr>
          <w:sz w:val="16"/>
          <w:szCs w:val="16"/>
        </w:rPr>
      </w:pPr>
      <w:r>
        <w:rPr>
          <w:sz w:val="16"/>
          <w:szCs w:val="16"/>
        </w:rPr>
        <w:t>_______________________________</w:t>
      </w:r>
      <w:r w:rsidR="00A45F44">
        <w:rPr>
          <w:sz w:val="16"/>
          <w:szCs w:val="16"/>
        </w:rPr>
        <w:t xml:space="preserve">     _______________________________</w:t>
      </w:r>
    </w:p>
    <w:p w14:paraId="676E5F2B" w14:textId="1AFE2575" w:rsidR="00DE3B89" w:rsidRDefault="00A45F44" w:rsidP="00DE3B89">
      <w:pPr>
        <w:jc w:val="both"/>
        <w:rPr>
          <w:sz w:val="16"/>
          <w:szCs w:val="16"/>
        </w:rPr>
      </w:pPr>
      <w:r>
        <w:rPr>
          <w:sz w:val="16"/>
          <w:szCs w:val="16"/>
        </w:rPr>
        <w:t xml:space="preserve">Landlord                                                     Signature of </w:t>
      </w:r>
      <w:r w:rsidR="00D70B7E">
        <w:rPr>
          <w:sz w:val="16"/>
          <w:szCs w:val="16"/>
        </w:rPr>
        <w:t>Landlord</w:t>
      </w:r>
    </w:p>
    <w:p w14:paraId="2182A75D" w14:textId="77777777" w:rsidR="00D70B7E" w:rsidRDefault="00D70B7E" w:rsidP="00D70B7E">
      <w:pPr>
        <w:jc w:val="both"/>
        <w:rPr>
          <w:sz w:val="16"/>
          <w:szCs w:val="16"/>
        </w:rPr>
      </w:pPr>
    </w:p>
    <w:p w14:paraId="1872D173" w14:textId="5027CA24" w:rsidR="00D70B7E" w:rsidRDefault="00D70B7E" w:rsidP="00D70B7E">
      <w:pPr>
        <w:jc w:val="both"/>
        <w:rPr>
          <w:sz w:val="16"/>
          <w:szCs w:val="16"/>
        </w:rPr>
      </w:pPr>
      <w:r>
        <w:rPr>
          <w:sz w:val="16"/>
          <w:szCs w:val="16"/>
        </w:rPr>
        <w:t>_______________________________</w:t>
      </w:r>
    </w:p>
    <w:p w14:paraId="07D9F8BB" w14:textId="57FDC5FA" w:rsidR="00D70B7E" w:rsidRDefault="00D70B7E" w:rsidP="00D70B7E">
      <w:pPr>
        <w:jc w:val="both"/>
        <w:rPr>
          <w:sz w:val="16"/>
          <w:szCs w:val="16"/>
        </w:rPr>
      </w:pPr>
      <w:r>
        <w:rPr>
          <w:sz w:val="16"/>
          <w:szCs w:val="16"/>
        </w:rPr>
        <w:t>Address</w:t>
      </w:r>
    </w:p>
    <w:p w14:paraId="1045E2B2" w14:textId="77777777" w:rsidR="00DE3B89" w:rsidRDefault="00DE3B89" w:rsidP="00DE3B89">
      <w:pPr>
        <w:jc w:val="both"/>
        <w:rPr>
          <w:sz w:val="16"/>
          <w:szCs w:val="16"/>
        </w:rPr>
      </w:pPr>
    </w:p>
    <w:p w14:paraId="4C5E7400" w14:textId="01CEE7AF" w:rsidR="00DE3B89" w:rsidRDefault="00DE3B89" w:rsidP="00DE3B89">
      <w:pPr>
        <w:jc w:val="both"/>
        <w:rPr>
          <w:sz w:val="16"/>
          <w:szCs w:val="16"/>
        </w:rPr>
      </w:pPr>
      <w:r>
        <w:rPr>
          <w:sz w:val="16"/>
          <w:szCs w:val="16"/>
        </w:rPr>
        <w:t>_______________________________</w:t>
      </w:r>
    </w:p>
    <w:p w14:paraId="5E950AA6" w14:textId="4B76CC86" w:rsidR="00DE3B89" w:rsidRDefault="00DE3B89" w:rsidP="00DE3B89">
      <w:pPr>
        <w:jc w:val="both"/>
        <w:rPr>
          <w:sz w:val="16"/>
          <w:szCs w:val="16"/>
        </w:rPr>
      </w:pPr>
      <w:r>
        <w:rPr>
          <w:sz w:val="16"/>
          <w:szCs w:val="16"/>
        </w:rPr>
        <w:t>Phone Number</w:t>
      </w:r>
    </w:p>
    <w:p w14:paraId="05E8E854" w14:textId="021FC28D" w:rsidR="00DE3B89" w:rsidRDefault="00DE3B89" w:rsidP="00DE3B89">
      <w:pPr>
        <w:jc w:val="both"/>
        <w:rPr>
          <w:sz w:val="16"/>
          <w:szCs w:val="16"/>
        </w:rPr>
      </w:pPr>
    </w:p>
    <w:p w14:paraId="53258A0C" w14:textId="77777777" w:rsidR="00DE3B89" w:rsidRDefault="00DE3B89" w:rsidP="00DE3B89">
      <w:pPr>
        <w:jc w:val="both"/>
        <w:rPr>
          <w:sz w:val="16"/>
          <w:szCs w:val="16"/>
        </w:rPr>
      </w:pPr>
      <w:r>
        <w:rPr>
          <w:sz w:val="16"/>
          <w:szCs w:val="16"/>
        </w:rPr>
        <w:t>_______________________________</w:t>
      </w:r>
    </w:p>
    <w:p w14:paraId="1476DAE5" w14:textId="77777777" w:rsidR="00DE3B89" w:rsidRDefault="00DE3B89" w:rsidP="00DE3B89">
      <w:pPr>
        <w:jc w:val="both"/>
        <w:rPr>
          <w:sz w:val="16"/>
          <w:szCs w:val="16"/>
        </w:rPr>
      </w:pPr>
      <w:r>
        <w:rPr>
          <w:sz w:val="16"/>
          <w:szCs w:val="16"/>
        </w:rPr>
        <w:t>Date Signed</w:t>
      </w:r>
    </w:p>
    <w:p w14:paraId="15494B27" w14:textId="55956D78" w:rsidR="00DE3B89" w:rsidRDefault="00A670DA" w:rsidP="00D70B7E">
      <w:pPr>
        <w:rPr>
          <w:sz w:val="20"/>
          <w:szCs w:val="20"/>
        </w:rPr>
      </w:pPr>
      <w:r>
        <w:rPr>
          <w:sz w:val="20"/>
          <w:szCs w:val="20"/>
        </w:rPr>
        <w:lastRenderedPageBreak/>
        <w:br/>
      </w:r>
    </w:p>
    <w:p w14:paraId="33CBD036" w14:textId="77777777" w:rsidR="00B2458F" w:rsidRDefault="00B2458F"/>
    <w:sectPr w:rsidR="00B2458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8F"/>
    <w:rsid w:val="000033E7"/>
    <w:rsid w:val="005A293B"/>
    <w:rsid w:val="00641C17"/>
    <w:rsid w:val="006B0FB4"/>
    <w:rsid w:val="007E710F"/>
    <w:rsid w:val="00A45F44"/>
    <w:rsid w:val="00A670DA"/>
    <w:rsid w:val="00B2458F"/>
    <w:rsid w:val="00B278BE"/>
    <w:rsid w:val="00D70B7E"/>
    <w:rsid w:val="00DE3B89"/>
    <w:rsid w:val="00DF4212"/>
    <w:rsid w:val="00EF7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304185"/>
  <w15:docId w15:val="{11988047-E36D-5C46-9C60-6C2615A8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E3B89"/>
    <w:rPr>
      <w:color w:val="0000FF" w:themeColor="hyperlink"/>
      <w:u w:val="single"/>
    </w:rPr>
  </w:style>
  <w:style w:type="character" w:styleId="UnresolvedMention">
    <w:name w:val="Unresolved Mention"/>
    <w:basedOn w:val="DefaultParagraphFont"/>
    <w:uiPriority w:val="99"/>
    <w:semiHidden/>
    <w:unhideWhenUsed/>
    <w:rsid w:val="00DE3B89"/>
    <w:rPr>
      <w:color w:val="605E5C"/>
      <w:shd w:val="clear" w:color="auto" w:fill="E1DFDD"/>
    </w:rPr>
  </w:style>
  <w:style w:type="character" w:styleId="FollowedHyperlink">
    <w:name w:val="FollowedHyperlink"/>
    <w:basedOn w:val="DefaultParagraphFont"/>
    <w:uiPriority w:val="99"/>
    <w:semiHidden/>
    <w:unhideWhenUsed/>
    <w:rsid w:val="00DE3B89"/>
    <w:rPr>
      <w:color w:val="800080" w:themeColor="followedHyperlink"/>
      <w:u w:val="single"/>
    </w:rPr>
  </w:style>
  <w:style w:type="paragraph" w:styleId="BalloonText">
    <w:name w:val="Balloon Text"/>
    <w:basedOn w:val="Normal"/>
    <w:link w:val="BalloonTextChar"/>
    <w:uiPriority w:val="99"/>
    <w:semiHidden/>
    <w:unhideWhenUsed/>
    <w:rsid w:val="00A45F4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45F4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SEO Team</cp:lastModifiedBy>
  <cp:revision>3</cp:revision>
  <cp:lastPrinted>2019-01-24T03:12:00Z</cp:lastPrinted>
  <dcterms:created xsi:type="dcterms:W3CDTF">2019-01-24T03:12:00Z</dcterms:created>
  <dcterms:modified xsi:type="dcterms:W3CDTF">2019-01-24T03:13:00Z</dcterms:modified>
</cp:coreProperties>
</file>