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170BD6F6" w14:textId="236DB632" w:rsidR="00EC7622" w:rsidRPr="002440C3" w:rsidRDefault="00EC7622" w:rsidP="00EC76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FF6192">
        <w:rPr>
          <w:sz w:val="20"/>
          <w:szCs w:val="20"/>
        </w:rPr>
        <w:t xml:space="preserve">Title 68 </w:t>
      </w:r>
      <w:bookmarkStart w:id="0" w:name="_GoBack"/>
      <w:bookmarkEnd w:id="0"/>
      <w:r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>5</w:t>
      </w:r>
      <w:r w:rsidR="00FA7FDE">
        <w:rPr>
          <w:rFonts w:eastAsia="Times New Roman"/>
          <w:sz w:val="20"/>
          <w:szCs w:val="20"/>
          <w:lang w:val="en-US"/>
        </w:rPr>
        <w:t>1</w:t>
      </w:r>
      <w:r w:rsidR="00FF6192">
        <w:rPr>
          <w:rFonts w:eastAsia="Times New Roman"/>
          <w:sz w:val="20"/>
          <w:szCs w:val="20"/>
          <w:lang w:val="en-US"/>
        </w:rPr>
        <w:t>2</w:t>
      </w:r>
      <w:r>
        <w:rPr>
          <w:rFonts w:eastAsia="Times New Roman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of the </w:t>
      </w:r>
      <w:r w:rsidR="00FA7FDE">
        <w:rPr>
          <w:sz w:val="20"/>
          <w:szCs w:val="20"/>
        </w:rPr>
        <w:t>Statutes of Pennsylvania</w:t>
      </w:r>
      <w:r>
        <w:rPr>
          <w:sz w:val="20"/>
          <w:szCs w:val="20"/>
        </w:rPr>
        <w:t>, the Landlord is required to provide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5A65981" w14:textId="7398E19A" w:rsidR="00B70FD0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  <w:r w:rsidR="004E65B8">
        <w:rPr>
          <w:sz w:val="20"/>
          <w:szCs w:val="20"/>
        </w:rPr>
        <w:t xml:space="preserve"> </w:t>
      </w:r>
      <w:r w:rsidR="00B70FD0">
        <w:rPr>
          <w:sz w:val="20"/>
          <w:szCs w:val="20"/>
        </w:rPr>
        <w:t xml:space="preserve">If the Landlord deposits the security money in an interest-bearing account, they shall be entitled to receive, a sum equivalent to one percent (1%) per </w:t>
      </w:r>
      <w:r w:rsidR="00B70FD0">
        <w:rPr>
          <w:sz w:val="20"/>
          <w:szCs w:val="20"/>
        </w:rPr>
        <w:t>year</w:t>
      </w:r>
      <w:r w:rsidR="00B70FD0">
        <w:rPr>
          <w:sz w:val="20"/>
          <w:szCs w:val="20"/>
        </w:rPr>
        <w:t xml:space="preserve"> upon the security money deposit, in lieu of all other administrative and custodial expenses.</w:t>
      </w:r>
      <w:r w:rsidR="00B70FD0">
        <w:rPr>
          <w:sz w:val="20"/>
          <w:szCs w:val="20"/>
        </w:rPr>
        <w:t xml:space="preserve"> </w:t>
      </w:r>
      <w:r w:rsidR="00B70FD0">
        <w:rPr>
          <w:sz w:val="20"/>
          <w:szCs w:val="20"/>
        </w:rPr>
        <w:t xml:space="preserve">The balance of the interest paid shall be the property of the Tenant and </w:t>
      </w:r>
      <w:r w:rsidR="00B70FD0">
        <w:rPr>
          <w:sz w:val="20"/>
          <w:szCs w:val="20"/>
        </w:rPr>
        <w:t>paid</w:t>
      </w:r>
      <w:r w:rsidR="00B70FD0">
        <w:rPr>
          <w:sz w:val="20"/>
          <w:szCs w:val="20"/>
        </w:rPr>
        <w:t xml:space="preserve"> annually paid to the Tenant</w:t>
      </w:r>
      <w:r w:rsidR="00B70FD0">
        <w:rPr>
          <w:sz w:val="20"/>
          <w:szCs w:val="20"/>
        </w:rPr>
        <w:t xml:space="preserve"> on the anniversary of the beginning of the lease</w:t>
      </w:r>
      <w:r w:rsidR="00B70FD0">
        <w:rPr>
          <w:sz w:val="20"/>
          <w:szCs w:val="20"/>
        </w:rPr>
        <w:t>.</w:t>
      </w:r>
    </w:p>
    <w:p w14:paraId="71603C9A" w14:textId="77777777" w:rsidR="00EC7622" w:rsidRDefault="00EC7622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3F0414"/>
    <w:rsid w:val="004051FF"/>
    <w:rsid w:val="00424139"/>
    <w:rsid w:val="00454224"/>
    <w:rsid w:val="004E65B8"/>
    <w:rsid w:val="005208F3"/>
    <w:rsid w:val="005658A0"/>
    <w:rsid w:val="00700959"/>
    <w:rsid w:val="007256B0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70FD0"/>
    <w:rsid w:val="00BE1BE5"/>
    <w:rsid w:val="00C77DDC"/>
    <w:rsid w:val="00EC7622"/>
    <w:rsid w:val="00EF53E5"/>
    <w:rsid w:val="00FA7FDE"/>
    <w:rsid w:val="00FD08D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dcterms:created xsi:type="dcterms:W3CDTF">2019-01-31T07:23:00Z</dcterms:created>
  <dcterms:modified xsi:type="dcterms:W3CDTF">2019-01-31T07:55:00Z</dcterms:modified>
</cp:coreProperties>
</file>