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trict of Columbi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DISTRICT OF COLUMBIA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