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trict of Columb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STRICT OF COLUMB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