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ab/>
      </w:r>
      <w:r w:rsidDel="00000000" w:rsidR="00000000" w:rsidRPr="00000000">
        <w:rPr>
          <w:rtl w:val="0"/>
        </w:rPr>
      </w:r>
    </w:p>
    <w:tbl>
      <w:tblPr>
        <w:tblStyle w:val="Table1"/>
        <w:tblW w:w="9533.0" w:type="dxa"/>
        <w:jc w:val="center"/>
        <w:tblBorders>
          <w:bottom w:color="000000" w:space="0" w:sz="24" w:val="single"/>
        </w:tblBorders>
        <w:tblLayout w:type="fixed"/>
        <w:tblLook w:val="0400"/>
      </w:tblPr>
      <w:tblGrid>
        <w:gridCol w:w="4323"/>
        <w:gridCol w:w="5210"/>
        <w:tblGridChange w:id="0">
          <w:tblGrid>
            <w:gridCol w:w="4323"/>
            <w:gridCol w:w="5210"/>
          </w:tblGrid>
        </w:tblGridChange>
      </w:tblGrid>
      <w:tr>
        <w:trPr>
          <w:cantSplit w:val="0"/>
          <w:trHeight w:val="240" w:hRule="atLeast"/>
          <w:tblHeader w:val="0"/>
        </w:trPr>
        <w:tc>
          <w:tcPr>
            <w:shd w:fill="ffffff" w:val="clear"/>
            <w:vAlign w:val="bottom"/>
          </w:tcPr>
          <w:p w:rsidR="00000000" w:rsidDel="00000000" w:rsidP="00000000" w:rsidRDefault="00000000" w:rsidRPr="00000000" w14:paraId="00000002">
            <w:pPr>
              <w:spacing w:before="20" w:line="276" w:lineRule="auto"/>
              <w:ind w:left="-11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State of Florida</w:t>
            </w:r>
          </w:p>
        </w:tc>
        <w:tc>
          <w:tcPr>
            <w:shd w:fill="ffffff"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6"/>
                <w:szCs w:val="16"/>
              </w:rPr>
            </w:pPr>
            <w:r w:rsidDel="00000000" w:rsidR="00000000" w:rsidRPr="00000000">
              <w:rPr>
                <w:rtl w:val="0"/>
              </w:rPr>
            </w:r>
          </w:p>
        </w:tc>
      </w:tr>
      <w:tr>
        <w:trPr>
          <w:cantSplit w:val="0"/>
          <w:trHeight w:val="840" w:hRule="atLeast"/>
          <w:tblHeader w:val="0"/>
        </w:trPr>
        <w:tc>
          <w:tcPr>
            <w:gridSpan w:val="2"/>
            <w:shd w:fill="ffffff" w:val="clear"/>
            <w:vAlign w:val="bottom"/>
          </w:tcPr>
          <w:p w:rsidR="00000000" w:rsidDel="00000000" w:rsidP="00000000" w:rsidRDefault="00000000" w:rsidRPr="00000000" w14:paraId="00000004">
            <w:pPr>
              <w:spacing w:before="20" w:line="276" w:lineRule="auto"/>
              <w:ind w:left="-16" w:firstLine="0"/>
              <w:jc w:val="center"/>
              <w:rPr>
                <w:rFonts w:ascii="Arial" w:cs="Arial" w:eastAsia="Arial" w:hAnsi="Arial"/>
                <w:sz w:val="42"/>
                <w:szCs w:val="42"/>
              </w:rPr>
            </w:pPr>
            <w:r w:rsidDel="00000000" w:rsidR="00000000" w:rsidRPr="00000000">
              <w:rPr>
                <w:rFonts w:ascii="Arial" w:cs="Arial" w:eastAsia="Arial" w:hAnsi="Arial"/>
                <w:b w:val="1"/>
                <w:smallCaps w:val="1"/>
                <w:sz w:val="42"/>
                <w:szCs w:val="42"/>
                <w:rtl w:val="0"/>
              </w:rPr>
              <w:t xml:space="preserve">FLORIDA</w:t>
            </w:r>
            <w:r w:rsidDel="00000000" w:rsidR="00000000" w:rsidRPr="00000000">
              <w:rPr>
                <w:rFonts w:ascii="Arial" w:cs="Arial" w:eastAsia="Arial" w:hAnsi="Arial"/>
                <w:b w:val="1"/>
                <w:sz w:val="42"/>
                <w:szCs w:val="42"/>
                <w:rtl w:val="0"/>
              </w:rPr>
              <w:t xml:space="preserve"> DURABLE POWER OF ATTORNEY</w:t>
            </w:r>
            <w:r w:rsidDel="00000000" w:rsidR="00000000" w:rsidRPr="00000000">
              <w:rPr>
                <w:rtl w:val="0"/>
              </w:rPr>
            </w:r>
          </w:p>
        </w:tc>
      </w:tr>
    </w:tbl>
    <w:p w:rsidR="00000000" w:rsidDel="00000000" w:rsidP="00000000" w:rsidRDefault="00000000" w:rsidRPr="00000000" w14:paraId="00000006">
      <w:pPr>
        <w:widowControl w:val="0"/>
        <w:spacing w:line="276"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widowControl w:val="0"/>
        <w:ind w:right="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authorizes another person(s) (your agent(s)) to make decisions concerning your property for you (the principal). Your agent(s) will be able to make decisions and act with respect to your property (including but not limited to your money) whether or not you are able to act for yourself. The meaning of authority over subjects listed on this form is explained in the Florida Power of Attorney Act, chapter 709 of the Florida Statutes.</w:t>
      </w:r>
    </w:p>
    <w:p w:rsidR="00000000" w:rsidDel="00000000" w:rsidP="00000000" w:rsidRDefault="00000000" w:rsidRPr="00000000" w14:paraId="00000008">
      <w:pPr>
        <w:widowControl w:val="0"/>
        <w:ind w:right="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does not authorize the agent(s) to make health care decisions for</w:t>
      </w:r>
    </w:p>
    <w:p w:rsidR="00000000" w:rsidDel="00000000" w:rsidP="00000000" w:rsidRDefault="00000000" w:rsidRPr="00000000" w14:paraId="0000000A">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w:t>
      </w:r>
    </w:p>
    <w:p w:rsidR="00000000" w:rsidDel="00000000" w:rsidP="00000000" w:rsidRDefault="00000000" w:rsidRPr="00000000" w14:paraId="0000000B">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widowControl w:val="0"/>
        <w:ind w:right="4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0D">
      <w:pPr>
        <w:widowControl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Your agent(s) is entitled to compensation that is reasonable under the circumstances and reimbursement of expenses incurred in performing the acts required by you unless you state otherwise in the Special Instructions.</w:t>
      </w:r>
    </w:p>
    <w:p w:rsidR="00000000" w:rsidDel="00000000" w:rsidP="00000000" w:rsidRDefault="00000000" w:rsidRPr="00000000" w14:paraId="0000000F">
      <w:pPr>
        <w:widowControl w:val="0"/>
        <w:ind w:right="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widowControl w:val="0"/>
        <w:ind w:right="4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1">
      <w:pPr>
        <w:widowControl w:val="0"/>
        <w:ind w:right="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3">
      <w:pPr>
        <w:widowControl w:val="0"/>
        <w:ind w:right="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widowControl w:val="0"/>
        <w:ind w:right="34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If you have questions about this power of attorney or the authority you are granting to your agent(s), you should seek legal advice before signing this form.</w:t>
        <w:br w:type="textWrapping"/>
      </w:r>
      <w:r w:rsidDel="00000000" w:rsidR="00000000" w:rsidRPr="00000000">
        <w:rPr>
          <w:rFonts w:ascii="Arial" w:cs="Arial" w:eastAsia="Arial" w:hAnsi="Arial"/>
          <w:sz w:val="20"/>
          <w:szCs w:val="20"/>
          <w:highlight w:val="white"/>
          <w:rtl w:val="0"/>
        </w:rPr>
        <w:br w:type="textWrapping"/>
      </w:r>
    </w:p>
    <w:p w:rsidR="00000000" w:rsidDel="00000000" w:rsidP="00000000" w:rsidRDefault="00000000" w:rsidRPr="00000000" w14:paraId="00000015">
      <w:pPr>
        <w:widowControl w:val="0"/>
        <w:numPr>
          <w:ilvl w:val="0"/>
          <w:numId w:val="3"/>
        </w:numPr>
        <w:spacing w:line="276" w:lineRule="auto"/>
        <w:ind w:left="720" w:hanging="36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DESIGNATION OF AGENT(S)</w:t>
      </w:r>
    </w:p>
    <w:p w:rsidR="00000000" w:rsidDel="00000000" w:rsidP="00000000" w:rsidRDefault="00000000" w:rsidRPr="00000000" w14:paraId="00000016">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____________________ [Name of Principal], residing at _____________________________________ [Address], appoint the following individual(s) as my agent(s) (attorney(s)-in-fact): </w:t>
      </w:r>
    </w:p>
    <w:p w:rsidR="00000000" w:rsidDel="00000000" w:rsidP="00000000" w:rsidRDefault="00000000" w:rsidRPr="00000000" w14:paraId="00000018">
      <w:pPr>
        <w:widowControl w:val="0"/>
        <w:spacing w:line="276" w:lineRule="auto"/>
        <w:rPr>
          <w:rFonts w:ascii="Arial" w:cs="Arial" w:eastAsia="Arial" w:hAnsi="Arial"/>
          <w:b w:val="1"/>
          <w:sz w:val="20"/>
          <w:szCs w:val="20"/>
          <w:highlight w:val="white"/>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9"/>
        <w:gridCol w:w="2433"/>
        <w:gridCol w:w="1719"/>
        <w:gridCol w:w="1719"/>
        <w:tblGridChange w:id="0">
          <w:tblGrid>
            <w:gridCol w:w="3489"/>
            <w:gridCol w:w="2433"/>
            <w:gridCol w:w="1719"/>
            <w:gridCol w:w="1719"/>
          </w:tblGrid>
        </w:tblGridChange>
      </w:tblGrid>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19">
            <w:pPr>
              <w:widowControl w:val="0"/>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1D">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Agent’s </w:t>
            </w:r>
            <w:r w:rsidDel="00000000" w:rsidR="00000000" w:rsidRPr="00000000">
              <w:rPr>
                <w:rFonts w:ascii="Arial" w:cs="Arial" w:eastAsia="Arial" w:hAnsi="Arial"/>
                <w:sz w:val="20"/>
                <w:szCs w:val="20"/>
                <w:highlight w:val="white"/>
                <w:rtl w:val="0"/>
              </w:rPr>
              <w:t xml:space="preserve">Full Name</w:t>
            </w:r>
          </w:p>
        </w:tc>
        <w:tc>
          <w:tcPr>
            <w:tcBorders>
              <w:top w:color="000000" w:space="0" w:sz="4" w:val="single"/>
            </w:tcBorders>
            <w:tcMar>
              <w:left w:w="0.0" w:type="dxa"/>
              <w:right w:w="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21">
            <w:pPr>
              <w:widowControl w:val="0"/>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25">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Agent’s </w:t>
            </w:r>
            <w:r w:rsidDel="00000000" w:rsidR="00000000" w:rsidRPr="00000000">
              <w:rPr>
                <w:rFonts w:ascii="Arial" w:cs="Arial" w:eastAsia="Arial" w:hAnsi="Arial"/>
                <w:sz w:val="20"/>
                <w:szCs w:val="20"/>
                <w:highlight w:val="white"/>
                <w:rtl w:val="0"/>
              </w:rPr>
              <w:t xml:space="preserve">Street Address</w:t>
            </w:r>
          </w:p>
        </w:tc>
        <w:tc>
          <w:tcPr>
            <w:tcBorders>
              <w:top w:color="000000" w:space="0" w:sz="4" w:val="single"/>
            </w:tcBorders>
            <w:tcMar>
              <w:left w:w="0.0" w:type="dxa"/>
              <w:right w:w="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29">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2A">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2B">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2C">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tcBorders>
              <w:top w:color="000000" w:space="0" w:sz="4" w:val="single"/>
            </w:tcBorders>
            <w:tcMar>
              <w:left w:w="0.0" w:type="dxa"/>
              <w:right w:w="0.0" w:type="dxa"/>
            </w:tcMar>
          </w:tcPr>
          <w:p w:rsidR="00000000" w:rsidDel="00000000" w:rsidP="00000000" w:rsidRDefault="00000000" w:rsidRPr="00000000" w14:paraId="0000002D">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City</w:t>
            </w:r>
          </w:p>
        </w:tc>
        <w:tc>
          <w:tcPr>
            <w:tcBorders>
              <w:top w:color="000000" w:space="0" w:sz="4" w:val="single"/>
            </w:tcBorders>
            <w:tcMar>
              <w:left w:w="0.0" w:type="dxa"/>
              <w:right w:w="0.0" w:type="dxa"/>
            </w:tcMar>
          </w:tcPr>
          <w:p w:rsidR="00000000" w:rsidDel="00000000" w:rsidP="00000000" w:rsidRDefault="00000000" w:rsidRPr="00000000" w14:paraId="0000002E">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w:t>
            </w:r>
          </w:p>
        </w:tc>
        <w:tc>
          <w:tcPr>
            <w:tcBorders>
              <w:top w:color="000000" w:space="0" w:sz="4" w:val="single"/>
            </w:tcBorders>
            <w:tcMar>
              <w:left w:w="0.0" w:type="dxa"/>
              <w:right w:w="0.0" w:type="dxa"/>
            </w:tcMar>
          </w:tcPr>
          <w:p w:rsidR="00000000" w:rsidDel="00000000" w:rsidP="00000000" w:rsidRDefault="00000000" w:rsidRPr="00000000" w14:paraId="0000002F">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Zip Code</w:t>
            </w:r>
          </w:p>
        </w:tc>
        <w:tc>
          <w:tcPr>
            <w:tcBorders>
              <w:top w:color="000000" w:space="0" w:sz="4" w:val="single"/>
            </w:tcBorders>
            <w:tcMar>
              <w:left w:w="0.0" w:type="dxa"/>
              <w:right w:w="0.0" w:type="dxa"/>
            </w:tcMar>
          </w:tcPr>
          <w:p w:rsidR="00000000" w:rsidDel="00000000" w:rsidP="00000000" w:rsidRDefault="00000000" w:rsidRPr="00000000" w14:paraId="00000030">
            <w:pPr>
              <w:widowControl w:val="0"/>
              <w:spacing w:line="276" w:lineRule="auto"/>
              <w:jc w:val="both"/>
              <w:rPr>
                <w:rFonts w:ascii="Arial" w:cs="Arial" w:eastAsia="Arial" w:hAnsi="Arial"/>
                <w:sz w:val="20"/>
                <w:szCs w:val="20"/>
                <w:highlight w:val="white"/>
              </w:rPr>
            </w:pPr>
            <w:r w:rsidDel="00000000" w:rsidR="00000000" w:rsidRPr="00000000">
              <w:rPr>
                <w:rtl w:val="0"/>
              </w:rPr>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31">
            <w:pPr>
              <w:widowControl w:val="0"/>
              <w:spacing w:line="276" w:lineRule="auto"/>
              <w:rPr>
                <w:rFonts w:ascii="Arial" w:cs="Arial" w:eastAsia="Arial" w:hAnsi="Arial"/>
                <w:sz w:val="20"/>
                <w:szCs w:val="20"/>
                <w:highlight w:val="white"/>
              </w:rPr>
            </w:pPr>
            <w:r w:rsidDel="00000000" w:rsidR="00000000" w:rsidRPr="00000000">
              <w:rPr>
                <w:rtl w:val="0"/>
              </w:rPr>
            </w:r>
          </w:p>
        </w:tc>
        <w:tc>
          <w:tcPr>
            <w:gridSpan w:val="2"/>
            <w:tcBorders>
              <w:bottom w:color="000000" w:space="0" w:sz="4" w:val="single"/>
            </w:tcBorders>
            <w:tcMar>
              <w:left w:w="0.0" w:type="dxa"/>
              <w:right w:w="0.0" w:type="dxa"/>
            </w:tcMar>
            <w:vAlign w:val="bottom"/>
          </w:tcPr>
          <w:p w:rsidR="00000000" w:rsidDel="00000000" w:rsidP="00000000" w:rsidRDefault="00000000" w:rsidRPr="00000000" w14:paraId="00000032">
            <w:pPr>
              <w:widowControl w:val="0"/>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r>
        <w:trPr>
          <w:cantSplit w:val="0"/>
          <w:trHeight w:val="240" w:hRule="atLeast"/>
          <w:tblHeader w:val="0"/>
        </w:trPr>
        <w:tc>
          <w:tcPr>
            <w:tcBorders>
              <w:top w:color="000000" w:space="0" w:sz="4" w:val="single"/>
            </w:tcBorders>
            <w:tcMar>
              <w:left w:w="0.0" w:type="dxa"/>
              <w:right w:w="0.0" w:type="dxa"/>
            </w:tcMar>
          </w:tcPr>
          <w:p w:rsidR="00000000" w:rsidDel="00000000" w:rsidP="00000000" w:rsidRDefault="00000000" w:rsidRPr="00000000" w14:paraId="00000035">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Agent’s </w:t>
            </w:r>
            <w:r w:rsidDel="00000000" w:rsidR="00000000" w:rsidRPr="00000000">
              <w:rPr>
                <w:rFonts w:ascii="Arial" w:cs="Arial" w:eastAsia="Arial" w:hAnsi="Arial"/>
                <w:sz w:val="20"/>
                <w:szCs w:val="20"/>
                <w:highlight w:val="white"/>
                <w:rtl w:val="0"/>
              </w:rPr>
              <w:t xml:space="preserve">Phone Number</w:t>
            </w:r>
          </w:p>
        </w:tc>
        <w:tc>
          <w:tcPr>
            <w:gridSpan w:val="2"/>
            <w:tcBorders>
              <w:top w:color="000000" w:space="0" w:sz="4" w:val="single"/>
            </w:tcBorders>
            <w:tcMar>
              <w:left w:w="0.0" w:type="dxa"/>
              <w:right w:w="0.0" w:type="dxa"/>
            </w:tcMar>
          </w:tcPr>
          <w:p w:rsidR="00000000" w:rsidDel="00000000" w:rsidP="00000000" w:rsidRDefault="00000000" w:rsidRPr="00000000" w14:paraId="00000036">
            <w:pPr>
              <w:widowControl w:val="0"/>
              <w:spacing w:line="276" w:lineRule="auto"/>
              <w:jc w:val="both"/>
              <w:rPr>
                <w:rFonts w:ascii="Arial" w:cs="Arial" w:eastAsia="Arial" w:hAnsi="Arial"/>
                <w:sz w:val="20"/>
                <w:szCs w:val="20"/>
                <w:highlight w:val="white"/>
              </w:rPr>
            </w:pPr>
            <w:r w:rsidDel="00000000" w:rsidR="00000000" w:rsidRPr="00000000">
              <w:rPr>
                <w:rtl w:val="0"/>
              </w:rPr>
            </w:r>
          </w:p>
        </w:tc>
        <w:tc>
          <w:tcPr>
            <w:tcBorders>
              <w:top w:color="000000" w:space="0" w:sz="4" w:val="single"/>
            </w:tcBorders>
            <w:tcMar>
              <w:left w:w="0.0" w:type="dxa"/>
              <w:right w:w="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39">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A">
      <w:pPr>
        <w:widowControl w:val="0"/>
        <w:spacing w:line="276" w:lineRule="auto"/>
        <w:rPr>
          <w:rFonts w:ascii="Arial" w:cs="Arial" w:eastAsia="Arial" w:hAnsi="Arial"/>
          <w:b w:val="1"/>
          <w:sz w:val="20"/>
          <w:szCs w:val="20"/>
          <w:highlight w:val="white"/>
        </w:rPr>
      </w:pPr>
      <w:r w:rsidDel="00000000" w:rsidR="00000000" w:rsidRPr="00000000">
        <w:rPr>
          <w:rtl w:val="0"/>
        </w:rPr>
      </w:r>
    </w:p>
    <w:tbl>
      <w:tblPr>
        <w:tblStyle w:val="Table3"/>
        <w:tblW w:w="93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0"/>
        <w:gridCol w:w="2970"/>
        <w:gridCol w:w="2100"/>
        <w:tblGridChange w:id="0">
          <w:tblGrid>
            <w:gridCol w:w="4260"/>
            <w:gridCol w:w="2970"/>
            <w:gridCol w:w="2100"/>
          </w:tblGrid>
        </w:tblGridChange>
      </w:tblGrid>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3B">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applicable)</w:t>
              <w:br w:type="textWrapping"/>
              <w:br w:type="textWrapping"/>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3E">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Co-Agent’s </w:t>
            </w:r>
            <w:r w:rsidDel="00000000" w:rsidR="00000000" w:rsidRPr="00000000">
              <w:rPr>
                <w:rFonts w:ascii="Arial" w:cs="Arial" w:eastAsia="Arial" w:hAnsi="Arial"/>
                <w:sz w:val="20"/>
                <w:szCs w:val="20"/>
                <w:highlight w:val="white"/>
                <w:rtl w:val="0"/>
              </w:rPr>
              <w:t xml:space="preserve">Full Name</w:t>
            </w:r>
          </w:p>
        </w:tc>
      </w:tr>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41">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44">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Co-Agent’s </w:t>
            </w:r>
            <w:r w:rsidDel="00000000" w:rsidR="00000000" w:rsidRPr="00000000">
              <w:rPr>
                <w:rFonts w:ascii="Arial" w:cs="Arial" w:eastAsia="Arial" w:hAnsi="Arial"/>
                <w:sz w:val="20"/>
                <w:szCs w:val="20"/>
                <w:highlight w:val="white"/>
                <w:rtl w:val="0"/>
              </w:rPr>
              <w:t xml:space="preserve">Street Address</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47">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48">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49">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tcBorders>
              <w:top w:color="000000" w:space="0" w:sz="4" w:val="single"/>
            </w:tcBorders>
            <w:tcMar>
              <w:left w:w="0.0" w:type="dxa"/>
              <w:right w:w="0.0" w:type="dxa"/>
            </w:tcMar>
          </w:tcPr>
          <w:p w:rsidR="00000000" w:rsidDel="00000000" w:rsidP="00000000" w:rsidRDefault="00000000" w:rsidRPr="00000000" w14:paraId="0000004A">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City</w:t>
            </w:r>
          </w:p>
        </w:tc>
        <w:tc>
          <w:tcPr>
            <w:tcBorders>
              <w:top w:color="000000" w:space="0" w:sz="4" w:val="single"/>
            </w:tcBorders>
            <w:tcMar>
              <w:left w:w="0.0" w:type="dxa"/>
              <w:right w:w="0.0" w:type="dxa"/>
            </w:tcMar>
          </w:tcPr>
          <w:p w:rsidR="00000000" w:rsidDel="00000000" w:rsidP="00000000" w:rsidRDefault="00000000" w:rsidRPr="00000000" w14:paraId="0000004B">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w:t>
            </w:r>
          </w:p>
        </w:tc>
        <w:tc>
          <w:tcPr>
            <w:tcBorders>
              <w:top w:color="000000" w:space="0" w:sz="4" w:val="single"/>
            </w:tcBorders>
            <w:tcMar>
              <w:left w:w="0.0" w:type="dxa"/>
              <w:right w:w="0.0" w:type="dxa"/>
            </w:tcMar>
          </w:tcPr>
          <w:p w:rsidR="00000000" w:rsidDel="00000000" w:rsidP="00000000" w:rsidRDefault="00000000" w:rsidRPr="00000000" w14:paraId="0000004C">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Zip Code</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4D">
            <w:pPr>
              <w:widowControl w:val="0"/>
              <w:spacing w:line="276" w:lineRule="auto"/>
              <w:rPr>
                <w:rFonts w:ascii="Arial" w:cs="Arial" w:eastAsia="Arial" w:hAnsi="Arial"/>
                <w:sz w:val="20"/>
                <w:szCs w:val="20"/>
                <w:highlight w:val="white"/>
              </w:rPr>
            </w:pPr>
            <w:r w:rsidDel="00000000" w:rsidR="00000000" w:rsidRPr="00000000">
              <w:rPr>
                <w:rtl w:val="0"/>
              </w:rPr>
            </w:r>
          </w:p>
        </w:tc>
        <w:tc>
          <w:tcPr>
            <w:gridSpan w:val="2"/>
            <w:tcBorders>
              <w:bottom w:color="000000" w:space="0" w:sz="4" w:val="single"/>
            </w:tcBorders>
            <w:tcMar>
              <w:left w:w="0.0" w:type="dxa"/>
              <w:right w:w="0.0" w:type="dxa"/>
            </w:tcMar>
            <w:vAlign w:val="bottom"/>
          </w:tcPr>
          <w:p w:rsidR="00000000" w:rsidDel="00000000" w:rsidP="00000000" w:rsidRDefault="00000000" w:rsidRPr="00000000" w14:paraId="0000004E">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rHeight w:val="240" w:hRule="atLeast"/>
          <w:tblHeader w:val="0"/>
        </w:trPr>
        <w:tc>
          <w:tcPr>
            <w:tcBorders>
              <w:top w:color="000000" w:space="0" w:sz="4" w:val="single"/>
            </w:tcBorders>
            <w:tcMar>
              <w:left w:w="0.0" w:type="dxa"/>
              <w:right w:w="0.0" w:type="dxa"/>
            </w:tcMar>
          </w:tcPr>
          <w:p w:rsidR="00000000" w:rsidDel="00000000" w:rsidP="00000000" w:rsidRDefault="00000000" w:rsidRPr="00000000" w14:paraId="00000050">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Co-Agent’s </w:t>
            </w:r>
            <w:r w:rsidDel="00000000" w:rsidR="00000000" w:rsidRPr="00000000">
              <w:rPr>
                <w:rFonts w:ascii="Arial" w:cs="Arial" w:eastAsia="Arial" w:hAnsi="Arial"/>
                <w:sz w:val="20"/>
                <w:szCs w:val="20"/>
                <w:highlight w:val="white"/>
                <w:rtl w:val="0"/>
              </w:rPr>
              <w:t xml:space="preserve">Phone Number</w:t>
            </w:r>
          </w:p>
        </w:tc>
        <w:tc>
          <w:tcPr>
            <w:gridSpan w:val="2"/>
            <w:tcBorders>
              <w:top w:color="000000" w:space="0" w:sz="4" w:val="single"/>
            </w:tcBorders>
            <w:tcMar>
              <w:left w:w="0.0" w:type="dxa"/>
              <w:right w:w="0.0" w:type="dxa"/>
            </w:tcMar>
          </w:tcPr>
          <w:p w:rsidR="00000000" w:rsidDel="00000000" w:rsidP="00000000" w:rsidRDefault="00000000" w:rsidRPr="00000000" w14:paraId="00000051">
            <w:pPr>
              <w:widowControl w:val="0"/>
              <w:spacing w:line="276"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53">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My agent(s) are to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SEPARATELY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highlight w:val="white"/>
          <w:rtl w:val="0"/>
        </w:rPr>
        <w:t xml:space="preserve">JOINTLY.</w:t>
        <w:br w:type="textWrapping"/>
        <w:br w:type="textWrapping"/>
        <w:br w:type="textWrapping"/>
        <w:t xml:space="preserve">(If applicable)</w:t>
        <w:br w:type="textWrapping"/>
        <w:br w:type="textWrapping"/>
        <w:t xml:space="preserve">I hereby revoke any previous power of attorney signed by me and declare that all power and authority granted under such power of attorney are hereby revoked and withdrawn.</w:t>
      </w:r>
    </w:p>
    <w:p w:rsidR="00000000" w:rsidDel="00000000" w:rsidP="00000000" w:rsidRDefault="00000000" w:rsidRPr="00000000" w14:paraId="00000054">
      <w:pPr>
        <w:widowControl w:val="0"/>
        <w:spacing w:line="276" w:lineRule="auto"/>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br w:type="textWrapping"/>
      </w:r>
      <w:r w:rsidDel="00000000" w:rsidR="00000000" w:rsidRPr="00000000">
        <w:rPr>
          <w:rtl w:val="0"/>
        </w:rPr>
      </w:r>
    </w:p>
    <w:p w:rsidR="00000000" w:rsidDel="00000000" w:rsidP="00000000" w:rsidRDefault="00000000" w:rsidRPr="00000000" w14:paraId="00000055">
      <w:pPr>
        <w:widowControl w:val="0"/>
        <w:spacing w:line="276" w:lineRule="auto"/>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II. DESIGNATION OF SUCCESSOR AGENT(S) (OPTIONAL)</w:t>
      </w:r>
      <w:r w:rsidDel="00000000" w:rsidR="00000000" w:rsidRPr="00000000">
        <w:rPr>
          <w:rtl w:val="0"/>
        </w:rPr>
      </w:r>
    </w:p>
    <w:p w:rsidR="00000000" w:rsidDel="00000000" w:rsidP="00000000" w:rsidRDefault="00000000" w:rsidRPr="00000000" w14:paraId="00000056">
      <w:pPr>
        <w:widowControl w:val="0"/>
        <w:spacing w:line="276" w:lineRule="auto"/>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57">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any agent(s) named by me dies, becomes legally disabled, resigns, or refuses to act, I name the following (each to act alone and successively, in the order named) as successor(s) to that agent(s):  </w:t>
      </w:r>
    </w:p>
    <w:p w:rsidR="00000000" w:rsidDel="00000000" w:rsidP="00000000" w:rsidRDefault="00000000" w:rsidRPr="00000000" w14:paraId="00000058">
      <w:pPr>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59">
      <w:pPr>
        <w:widowControl w:val="0"/>
        <w:spacing w:line="276" w:lineRule="auto"/>
        <w:jc w:val="both"/>
        <w:rPr>
          <w:rFonts w:ascii="Arial" w:cs="Arial" w:eastAsia="Arial" w:hAnsi="Arial"/>
          <w:b w:val="1"/>
          <w:sz w:val="20"/>
          <w:szCs w:val="20"/>
          <w:highlight w:val="white"/>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0"/>
        <w:gridCol w:w="2970"/>
        <w:gridCol w:w="2130"/>
        <w:tblGridChange w:id="0">
          <w:tblGrid>
            <w:gridCol w:w="4260"/>
            <w:gridCol w:w="2970"/>
            <w:gridCol w:w="2130"/>
          </w:tblGrid>
        </w:tblGridChange>
      </w:tblGrid>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5A">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Successor Agent’s </w:t>
            </w:r>
            <w:r w:rsidDel="00000000" w:rsidR="00000000" w:rsidRPr="00000000">
              <w:rPr>
                <w:rFonts w:ascii="Arial" w:cs="Arial" w:eastAsia="Arial" w:hAnsi="Arial"/>
                <w:sz w:val="20"/>
                <w:szCs w:val="20"/>
                <w:highlight w:val="white"/>
                <w:rtl w:val="0"/>
              </w:rPr>
              <w:t xml:space="preserve">Full Name</w:t>
            </w:r>
          </w:p>
        </w:tc>
      </w:tr>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5D">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60">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Successor Agent’s </w:t>
            </w:r>
            <w:r w:rsidDel="00000000" w:rsidR="00000000" w:rsidRPr="00000000">
              <w:rPr>
                <w:rFonts w:ascii="Arial" w:cs="Arial" w:eastAsia="Arial" w:hAnsi="Arial"/>
                <w:sz w:val="20"/>
                <w:szCs w:val="20"/>
                <w:highlight w:val="white"/>
                <w:rtl w:val="0"/>
              </w:rPr>
              <w:t xml:space="preserve">Street Address</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63">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64">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65">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tcBorders>
              <w:top w:color="000000" w:space="0" w:sz="4" w:val="single"/>
            </w:tcBorders>
            <w:tcMar>
              <w:left w:w="0.0" w:type="dxa"/>
              <w:right w:w="0.0" w:type="dxa"/>
            </w:tcMar>
          </w:tcPr>
          <w:p w:rsidR="00000000" w:rsidDel="00000000" w:rsidP="00000000" w:rsidRDefault="00000000" w:rsidRPr="00000000" w14:paraId="00000066">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City</w:t>
            </w:r>
          </w:p>
        </w:tc>
        <w:tc>
          <w:tcPr>
            <w:tcBorders>
              <w:top w:color="000000" w:space="0" w:sz="4" w:val="single"/>
            </w:tcBorders>
            <w:tcMar>
              <w:left w:w="0.0" w:type="dxa"/>
              <w:right w:w="0.0" w:type="dxa"/>
            </w:tcMar>
          </w:tcPr>
          <w:p w:rsidR="00000000" w:rsidDel="00000000" w:rsidP="00000000" w:rsidRDefault="00000000" w:rsidRPr="00000000" w14:paraId="00000067">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w:t>
            </w:r>
          </w:p>
        </w:tc>
        <w:tc>
          <w:tcPr>
            <w:tcBorders>
              <w:top w:color="000000" w:space="0" w:sz="4" w:val="single"/>
            </w:tcBorders>
            <w:tcMar>
              <w:left w:w="0.0" w:type="dxa"/>
              <w:right w:w="0.0" w:type="dxa"/>
            </w:tcMar>
          </w:tcPr>
          <w:p w:rsidR="00000000" w:rsidDel="00000000" w:rsidP="00000000" w:rsidRDefault="00000000" w:rsidRPr="00000000" w14:paraId="00000068">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Zip Code</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69">
            <w:pPr>
              <w:widowControl w:val="0"/>
              <w:spacing w:line="276" w:lineRule="auto"/>
              <w:rPr>
                <w:rFonts w:ascii="Arial" w:cs="Arial" w:eastAsia="Arial" w:hAnsi="Arial"/>
                <w:sz w:val="20"/>
                <w:szCs w:val="20"/>
                <w:highlight w:val="white"/>
              </w:rPr>
            </w:pPr>
            <w:r w:rsidDel="00000000" w:rsidR="00000000" w:rsidRPr="00000000">
              <w:rPr>
                <w:rtl w:val="0"/>
              </w:rPr>
            </w:r>
          </w:p>
        </w:tc>
        <w:tc>
          <w:tcPr>
            <w:gridSpan w:val="2"/>
            <w:tcBorders>
              <w:bottom w:color="000000" w:space="0" w:sz="4" w:val="single"/>
            </w:tcBorders>
            <w:tcMar>
              <w:left w:w="0.0" w:type="dxa"/>
              <w:right w:w="0.0" w:type="dxa"/>
            </w:tcMar>
            <w:vAlign w:val="bottom"/>
          </w:tcPr>
          <w:p w:rsidR="00000000" w:rsidDel="00000000" w:rsidP="00000000" w:rsidRDefault="00000000" w:rsidRPr="00000000" w14:paraId="0000006A">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rHeight w:val="240" w:hRule="atLeast"/>
          <w:tblHeader w:val="0"/>
        </w:trPr>
        <w:tc>
          <w:tcPr>
            <w:tcBorders>
              <w:top w:color="000000" w:space="0" w:sz="4" w:val="single"/>
            </w:tcBorders>
            <w:tcMar>
              <w:left w:w="0.0" w:type="dxa"/>
              <w:right w:w="0.0" w:type="dxa"/>
            </w:tcMar>
          </w:tcPr>
          <w:p w:rsidR="00000000" w:rsidDel="00000000" w:rsidP="00000000" w:rsidRDefault="00000000" w:rsidRPr="00000000" w14:paraId="0000006C">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Successor Agent’s </w:t>
            </w:r>
            <w:r w:rsidDel="00000000" w:rsidR="00000000" w:rsidRPr="00000000">
              <w:rPr>
                <w:rFonts w:ascii="Arial" w:cs="Arial" w:eastAsia="Arial" w:hAnsi="Arial"/>
                <w:sz w:val="20"/>
                <w:szCs w:val="20"/>
                <w:highlight w:val="white"/>
                <w:rtl w:val="0"/>
              </w:rPr>
              <w:t xml:space="preserve">Phone Number</w:t>
            </w:r>
          </w:p>
        </w:tc>
        <w:tc>
          <w:tcPr>
            <w:gridSpan w:val="2"/>
            <w:tcBorders>
              <w:top w:color="000000" w:space="0" w:sz="4" w:val="single"/>
            </w:tcBorders>
            <w:tcMar>
              <w:left w:w="0.0" w:type="dxa"/>
              <w:right w:w="0.0" w:type="dxa"/>
            </w:tcMar>
          </w:tcPr>
          <w:p w:rsidR="00000000" w:rsidDel="00000000" w:rsidP="00000000" w:rsidRDefault="00000000" w:rsidRPr="00000000" w14:paraId="0000006D">
            <w:pPr>
              <w:widowControl w:val="0"/>
              <w:spacing w:line="276"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6F">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0">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1">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2">
      <w:pPr>
        <w:widowControl w:val="0"/>
        <w:spacing w:line="276" w:lineRule="auto"/>
        <w:jc w:val="both"/>
        <w:rPr>
          <w:rFonts w:ascii="Arial" w:cs="Arial" w:eastAsia="Arial" w:hAnsi="Arial"/>
          <w:b w:val="1"/>
          <w:sz w:val="20"/>
          <w:szCs w:val="20"/>
          <w:highlight w:val="white"/>
        </w:rPr>
      </w:pPr>
      <w:r w:rsidDel="00000000" w:rsidR="00000000" w:rsidRPr="00000000">
        <w:rPr>
          <w:rtl w:val="0"/>
        </w:rPr>
      </w:r>
    </w:p>
    <w:tbl>
      <w:tblPr>
        <w:tblStyle w:val="Table5"/>
        <w:tblW w:w="93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0"/>
        <w:gridCol w:w="2970"/>
        <w:gridCol w:w="2145"/>
        <w:tblGridChange w:id="0">
          <w:tblGrid>
            <w:gridCol w:w="4260"/>
            <w:gridCol w:w="2970"/>
            <w:gridCol w:w="2145"/>
          </w:tblGrid>
        </w:tblGridChange>
      </w:tblGrid>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73">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Second Successor Agent’s </w:t>
            </w:r>
            <w:r w:rsidDel="00000000" w:rsidR="00000000" w:rsidRPr="00000000">
              <w:rPr>
                <w:rFonts w:ascii="Arial" w:cs="Arial" w:eastAsia="Arial" w:hAnsi="Arial"/>
                <w:sz w:val="20"/>
                <w:szCs w:val="20"/>
                <w:highlight w:val="white"/>
                <w:rtl w:val="0"/>
              </w:rPr>
              <w:t xml:space="preserve">Full Name</w:t>
            </w:r>
          </w:p>
        </w:tc>
      </w:tr>
      <w:tr>
        <w:trPr>
          <w:cantSplit w:val="0"/>
          <w:trHeight w:val="440" w:hRule="atLeast"/>
          <w:tblHeader w:val="0"/>
        </w:trPr>
        <w:tc>
          <w:tcPr>
            <w:gridSpan w:val="3"/>
            <w:tcBorders>
              <w:bottom w:color="000000" w:space="0" w:sz="4" w:val="single"/>
            </w:tcBorders>
            <w:tcMar>
              <w:left w:w="0.0" w:type="dxa"/>
              <w:right w:w="0.0" w:type="dxa"/>
            </w:tcMar>
            <w:vAlign w:val="bottom"/>
          </w:tcPr>
          <w:p w:rsidR="00000000" w:rsidDel="00000000" w:rsidP="00000000" w:rsidRDefault="00000000" w:rsidRPr="00000000" w14:paraId="00000076">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gridSpan w:val="3"/>
            <w:tcBorders>
              <w:top w:color="000000" w:space="0" w:sz="4" w:val="single"/>
            </w:tcBorders>
            <w:tcMar>
              <w:left w:w="0.0" w:type="dxa"/>
              <w:right w:w="0.0" w:type="dxa"/>
            </w:tcMar>
          </w:tcPr>
          <w:p w:rsidR="00000000" w:rsidDel="00000000" w:rsidP="00000000" w:rsidRDefault="00000000" w:rsidRPr="00000000" w14:paraId="00000079">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Second Successor Agent’s </w:t>
            </w:r>
            <w:r w:rsidDel="00000000" w:rsidR="00000000" w:rsidRPr="00000000">
              <w:rPr>
                <w:rFonts w:ascii="Arial" w:cs="Arial" w:eastAsia="Arial" w:hAnsi="Arial"/>
                <w:sz w:val="20"/>
                <w:szCs w:val="20"/>
                <w:highlight w:val="white"/>
                <w:rtl w:val="0"/>
              </w:rPr>
              <w:t xml:space="preserve">Street Address</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7C">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7D">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c>
          <w:tcPr>
            <w:tcBorders>
              <w:bottom w:color="000000" w:space="0" w:sz="4" w:val="single"/>
            </w:tcBorders>
            <w:tcMar>
              <w:left w:w="0.0" w:type="dxa"/>
              <w:right w:w="0.0" w:type="dxa"/>
            </w:tcMar>
            <w:vAlign w:val="bottom"/>
          </w:tcPr>
          <w:p w:rsidR="00000000" w:rsidDel="00000000" w:rsidP="00000000" w:rsidRDefault="00000000" w:rsidRPr="00000000" w14:paraId="0000007E">
            <w:pPr>
              <w:widowControl w:val="0"/>
              <w:tabs>
                <w:tab w:val="left" w:leader="none" w:pos="940"/>
              </w:tabs>
              <w:spacing w:line="276" w:lineRule="auto"/>
              <w:rPr>
                <w:rFonts w:ascii="Arial" w:cs="Arial" w:eastAsia="Arial" w:hAnsi="Arial"/>
                <w:sz w:val="20"/>
                <w:szCs w:val="20"/>
                <w:highlight w:val="white"/>
              </w:rPr>
            </w:pPr>
            <w:r w:rsidDel="00000000" w:rsidR="00000000" w:rsidRPr="00000000">
              <w:rPr>
                <w:rtl w:val="0"/>
              </w:rPr>
            </w:r>
          </w:p>
        </w:tc>
      </w:tr>
      <w:tr>
        <w:trPr>
          <w:cantSplit w:val="0"/>
          <w:tblHeader w:val="0"/>
        </w:trPr>
        <w:tc>
          <w:tcPr>
            <w:tcBorders>
              <w:top w:color="000000" w:space="0" w:sz="4" w:val="single"/>
            </w:tcBorders>
            <w:tcMar>
              <w:left w:w="0.0" w:type="dxa"/>
              <w:right w:w="0.0" w:type="dxa"/>
            </w:tcMar>
          </w:tcPr>
          <w:p w:rsidR="00000000" w:rsidDel="00000000" w:rsidP="00000000" w:rsidRDefault="00000000" w:rsidRPr="00000000" w14:paraId="0000007F">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City</w:t>
            </w:r>
          </w:p>
        </w:tc>
        <w:tc>
          <w:tcPr>
            <w:tcBorders>
              <w:top w:color="000000" w:space="0" w:sz="4" w:val="single"/>
            </w:tcBorders>
            <w:tcMar>
              <w:left w:w="0.0" w:type="dxa"/>
              <w:right w:w="0.0" w:type="dxa"/>
            </w:tcMar>
          </w:tcPr>
          <w:p w:rsidR="00000000" w:rsidDel="00000000" w:rsidP="00000000" w:rsidRDefault="00000000" w:rsidRPr="00000000" w14:paraId="00000080">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w:t>
            </w:r>
          </w:p>
        </w:tc>
        <w:tc>
          <w:tcPr>
            <w:tcBorders>
              <w:top w:color="000000" w:space="0" w:sz="4" w:val="single"/>
            </w:tcBorders>
            <w:tcMar>
              <w:left w:w="0.0" w:type="dxa"/>
              <w:right w:w="0.0" w:type="dxa"/>
            </w:tcMar>
          </w:tcPr>
          <w:p w:rsidR="00000000" w:rsidDel="00000000" w:rsidP="00000000" w:rsidRDefault="00000000" w:rsidRPr="00000000" w14:paraId="00000081">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Zip Code</w:t>
            </w:r>
          </w:p>
        </w:tc>
      </w:tr>
      <w:tr>
        <w:trPr>
          <w:cantSplit w:val="0"/>
          <w:trHeight w:val="440" w:hRule="atLeast"/>
          <w:tblHeader w:val="0"/>
        </w:trPr>
        <w:tc>
          <w:tcPr>
            <w:tcBorders>
              <w:bottom w:color="000000" w:space="0" w:sz="4" w:val="single"/>
            </w:tcBorders>
            <w:tcMar>
              <w:left w:w="0.0" w:type="dxa"/>
              <w:right w:w="0.0" w:type="dxa"/>
            </w:tcMar>
            <w:vAlign w:val="bottom"/>
          </w:tcPr>
          <w:p w:rsidR="00000000" w:rsidDel="00000000" w:rsidP="00000000" w:rsidRDefault="00000000" w:rsidRPr="00000000" w14:paraId="00000082">
            <w:pPr>
              <w:widowControl w:val="0"/>
              <w:spacing w:line="276" w:lineRule="auto"/>
              <w:rPr>
                <w:rFonts w:ascii="Arial" w:cs="Arial" w:eastAsia="Arial" w:hAnsi="Arial"/>
                <w:sz w:val="20"/>
                <w:szCs w:val="20"/>
                <w:highlight w:val="white"/>
              </w:rPr>
            </w:pPr>
            <w:r w:rsidDel="00000000" w:rsidR="00000000" w:rsidRPr="00000000">
              <w:rPr>
                <w:rtl w:val="0"/>
              </w:rPr>
            </w:r>
          </w:p>
        </w:tc>
        <w:tc>
          <w:tcPr>
            <w:gridSpan w:val="2"/>
            <w:tcBorders>
              <w:bottom w:color="000000" w:space="0" w:sz="4" w:val="single"/>
            </w:tcBorders>
            <w:tcMar>
              <w:left w:w="0.0" w:type="dxa"/>
              <w:right w:w="0.0" w:type="dxa"/>
            </w:tcMar>
            <w:vAlign w:val="bottom"/>
          </w:tcPr>
          <w:p w:rsidR="00000000" w:rsidDel="00000000" w:rsidP="00000000" w:rsidRDefault="00000000" w:rsidRPr="00000000" w14:paraId="00000083">
            <w:pPr>
              <w:widowControl w:val="0"/>
              <w:spacing w:line="276" w:lineRule="auto"/>
              <w:rPr>
                <w:rFonts w:ascii="Arial" w:cs="Arial" w:eastAsia="Arial" w:hAnsi="Arial"/>
                <w:sz w:val="20"/>
                <w:szCs w:val="20"/>
                <w:highlight w:val="white"/>
              </w:rPr>
            </w:pPr>
            <w:r w:rsidDel="00000000" w:rsidR="00000000" w:rsidRPr="00000000">
              <w:rPr>
                <w:rtl w:val="0"/>
              </w:rPr>
            </w:r>
          </w:p>
        </w:tc>
      </w:tr>
      <w:tr>
        <w:trPr>
          <w:cantSplit w:val="0"/>
          <w:trHeight w:val="240" w:hRule="atLeast"/>
          <w:tblHeader w:val="0"/>
        </w:trPr>
        <w:tc>
          <w:tcPr>
            <w:tcBorders>
              <w:top w:color="000000" w:space="0" w:sz="4" w:val="single"/>
            </w:tcBorders>
            <w:tcMar>
              <w:left w:w="0.0" w:type="dxa"/>
              <w:right w:w="0.0" w:type="dxa"/>
            </w:tcMar>
          </w:tcPr>
          <w:p w:rsidR="00000000" w:rsidDel="00000000" w:rsidP="00000000" w:rsidRDefault="00000000" w:rsidRPr="00000000" w14:paraId="00000085">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Second Successor Agent’s </w:t>
            </w:r>
            <w:r w:rsidDel="00000000" w:rsidR="00000000" w:rsidRPr="00000000">
              <w:rPr>
                <w:rFonts w:ascii="Arial" w:cs="Arial" w:eastAsia="Arial" w:hAnsi="Arial"/>
                <w:sz w:val="20"/>
                <w:szCs w:val="20"/>
                <w:highlight w:val="white"/>
                <w:rtl w:val="0"/>
              </w:rPr>
              <w:t xml:space="preserve">Phone Number</w:t>
            </w:r>
          </w:p>
        </w:tc>
        <w:tc>
          <w:tcPr>
            <w:gridSpan w:val="2"/>
            <w:tcBorders>
              <w:top w:color="000000" w:space="0" w:sz="4" w:val="single"/>
            </w:tcBorders>
            <w:tcMar>
              <w:left w:w="0.0" w:type="dxa"/>
              <w:right w:w="0.0" w:type="dxa"/>
            </w:tcMar>
          </w:tcPr>
          <w:p w:rsidR="00000000" w:rsidDel="00000000" w:rsidP="00000000" w:rsidRDefault="00000000" w:rsidRPr="00000000" w14:paraId="00000086">
            <w:pPr>
              <w:widowControl w:val="0"/>
              <w:spacing w:line="276" w:lineRule="auto"/>
              <w:jc w:val="both"/>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088">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9">
      <w:pPr>
        <w:widowControl w:val="0"/>
        <w:spacing w:line="276" w:lineRule="auto"/>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A">
      <w:pPr>
        <w:widowControl w:val="0"/>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III. GRANT OF GENERAL AUTHORITY</w:t>
      </w:r>
    </w:p>
    <w:p w:rsidR="00000000" w:rsidDel="00000000" w:rsidP="00000000" w:rsidRDefault="00000000" w:rsidRPr="00000000" w14:paraId="0000008B">
      <w:pPr>
        <w:widowControl w:val="0"/>
        <w:spacing w:line="276" w:lineRule="auto"/>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8C">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grant my agent(s) and any successor agent(s) general authority to act for me with respect to the following subjects as defined in the Florida Power of Attorney Act, chapter 709 of the Florida Statutes:</w:t>
      </w:r>
    </w:p>
    <w:p w:rsidR="00000000" w:rsidDel="00000000" w:rsidP="00000000" w:rsidRDefault="00000000" w:rsidRPr="00000000" w14:paraId="0000008D">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E">
      <w:pPr>
        <w:widowControl w:val="0"/>
        <w:ind w:right="22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Initial each subject you want to include in the agent’s general authority. </w:t>
      </w:r>
    </w:p>
    <w:p w:rsidR="00000000" w:rsidDel="00000000" w:rsidP="00000000" w:rsidRDefault="00000000" w:rsidRPr="00000000" w14:paraId="0000008F">
      <w:pPr>
        <w:widowControl w:val="0"/>
        <w:ind w:right="22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0">
      <w:pPr>
        <w:widowControl w:val="0"/>
        <w:ind w:right="22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you wish to grant general authority over all of the subjects, you may initial “(O) All Preceding Subjects” instead of initialing each subject.</w:t>
      </w:r>
    </w:p>
    <w:p w:rsidR="00000000" w:rsidDel="00000000" w:rsidP="00000000" w:rsidRDefault="00000000" w:rsidRPr="00000000" w14:paraId="00000091">
      <w:pPr>
        <w:widowControl w:val="0"/>
        <w:ind w:right="220"/>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(A) Real Property</w:t>
        <w:br w:type="textWrapping"/>
        <w:t xml:space="preserve"> </w:t>
      </w:r>
    </w:p>
    <w:p w:rsidR="00000000" w:rsidDel="00000000" w:rsidP="00000000" w:rsidRDefault="00000000" w:rsidRPr="00000000" w14:paraId="00000093">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demand, buy, lease, receive, accept as a gift or as security for an extension of credit, or otherwise acquire or reject an interest in real property or a right incident to real property.</w:t>
      </w:r>
    </w:p>
    <w:p w:rsidR="00000000" w:rsidDel="00000000" w:rsidP="00000000" w:rsidRDefault="00000000" w:rsidRPr="00000000" w14:paraId="00000094">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rsidR="00000000" w:rsidDel="00000000" w:rsidP="00000000" w:rsidRDefault="00000000" w:rsidRPr="00000000" w14:paraId="00000095">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pledge or mortgage an interest in real property or right incident to real property as security to borrow money or pay, renew, or extend the time of payment of a debt of the principal or a debt guaranteed by the principal.</w:t>
      </w:r>
    </w:p>
    <w:p w:rsidR="00000000" w:rsidDel="00000000" w:rsidP="00000000" w:rsidRDefault="00000000" w:rsidRPr="00000000" w14:paraId="00000096">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release, assign, satisfy, or enforce by litigation or otherwise, a mortgage, deed of trust, conditional sale contract, encumbrance, lien, or other claim to real property which exists or is asserted.</w:t>
      </w:r>
    </w:p>
    <w:p w:rsidR="00000000" w:rsidDel="00000000" w:rsidP="00000000" w:rsidRDefault="00000000" w:rsidRPr="00000000" w14:paraId="00000097">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manage or conserve an interest in real property or a right incident to real property owned or claimed to be owned by the principal, including, insuring against liability or casualty or other loss; obtaining or regaining possession of or protecting the interest or right by litigation or otherwise; paying, assessing, compromising, or contesting taxes or assessments or applying for and receiving refunds in connection with them; and purchasing supplies, hiring assistance or labor, and making repairs or alterations to the real property.</w:t>
      </w:r>
    </w:p>
    <w:p w:rsidR="00000000" w:rsidDel="00000000" w:rsidP="00000000" w:rsidRDefault="00000000" w:rsidRPr="00000000" w14:paraId="00000098">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use, develop, alter, replace, remove, erect, or install structures or other improvements upon real property in or incident to which the principal has, or claims to have, an interest or right.</w:t>
      </w:r>
    </w:p>
    <w:p w:rsidR="00000000" w:rsidDel="00000000" w:rsidP="00000000" w:rsidRDefault="00000000" w:rsidRPr="00000000" w14:paraId="00000099">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participate in reorganization with respect to real property or an entity that owns an interest in or right to incident to real property and receive, and hold, and act with respect to stocks and bonds or other property received in a plan of reorganization, including: selling or otherwise disposing of them; exercising or selling an option, right of conversion, or similar right with respect to them; and exercising any voting rights in person or by proxy.</w:t>
      </w:r>
    </w:p>
    <w:p w:rsidR="00000000" w:rsidDel="00000000" w:rsidP="00000000" w:rsidRDefault="00000000" w:rsidRPr="00000000" w14:paraId="0000009A">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change the form of title in an interest in or right incident to real property.</w:t>
      </w:r>
    </w:p>
    <w:p w:rsidR="00000000" w:rsidDel="00000000" w:rsidP="00000000" w:rsidRDefault="00000000" w:rsidRPr="00000000" w14:paraId="0000009B">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dedicate to public use, with or without consideration, easements or other real property in which I have, or claim to have, an interest.</w:t>
      </w:r>
    </w:p>
    <w:p w:rsidR="00000000" w:rsidDel="00000000" w:rsidP="00000000" w:rsidRDefault="00000000" w:rsidRPr="00000000" w14:paraId="0000009C">
      <w:pPr>
        <w:numPr>
          <w:ilvl w:val="0"/>
          <w:numId w:val="1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convey or mortgage the principal's homestead property (with joinder of the principal's spouse).</w:t>
      </w:r>
    </w:p>
    <w:p w:rsidR="00000000" w:rsidDel="00000000" w:rsidP="00000000" w:rsidRDefault="00000000" w:rsidRPr="00000000" w14:paraId="0000009D">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(B) Tangible Personal Property</w:t>
        <w:br w:type="textWrapping"/>
      </w:r>
    </w:p>
    <w:p w:rsidR="00000000" w:rsidDel="00000000" w:rsidP="00000000" w:rsidRDefault="00000000" w:rsidRPr="00000000" w14:paraId="0000009F">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demand, buy, receive, accept as a gift or as security for an extension of credit, or otherwise acquire or reject ownership or possession of tangible personal property or an interest in tangible personal property.</w:t>
      </w:r>
    </w:p>
    <w:p w:rsidR="00000000" w:rsidDel="00000000" w:rsidP="00000000" w:rsidRDefault="00000000" w:rsidRPr="00000000" w14:paraId="000000A0">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000000" w:rsidDel="00000000" w:rsidP="00000000" w:rsidRDefault="00000000" w:rsidRPr="00000000" w14:paraId="000000A1">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grant a security interest in tangible personal property or an interest in tangible personal property as security to borrow money or pay, renew, or extend the time of payment of a debt of the principal or a debt guaranteed by the principal.</w:t>
      </w:r>
    </w:p>
    <w:p w:rsidR="00000000" w:rsidDel="00000000" w:rsidP="00000000" w:rsidRDefault="00000000" w:rsidRPr="00000000" w14:paraId="000000A2">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release, assign, satisfy, or enforce by litigation or otherwise, a security interest, lien, or other claim on behalf of the principal, with respect to tangible personal property or an interest in tangible personal property.</w:t>
      </w:r>
    </w:p>
    <w:p w:rsidR="00000000" w:rsidDel="00000000" w:rsidP="00000000" w:rsidRDefault="00000000" w:rsidRPr="00000000" w14:paraId="000000A3">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manage or conserve tangible personal property or an interest in tangible personal property on behalf of the principal, including: insuring against liability or casualty or other loss;</w:t>
      </w:r>
    </w:p>
    <w:p w:rsidR="00000000" w:rsidDel="00000000" w:rsidP="00000000" w:rsidRDefault="00000000" w:rsidRPr="00000000" w14:paraId="000000A4">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obtaining or regaining possession of or protecting the property or interest, by litigation or otherwise; paying, assessing, compromising, or contesting taxes or assessments or applying for and receiving refunds in connection with taxes or assessments; moving the property from place to place; storing the property for hire or on a gratuitous bailment; and using and making repairs, alterations, or improvements to the property; and using and making repairs, alterations, or improvements to the property."</w:t>
      </w:r>
    </w:p>
    <w:p w:rsidR="00000000" w:rsidDel="00000000" w:rsidP="00000000" w:rsidRDefault="00000000" w:rsidRPr="00000000" w14:paraId="000000A5">
      <w:pPr>
        <w:numPr>
          <w:ilvl w:val="0"/>
          <w:numId w:val="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change the form of title of an interest in tangible personal property.</w:t>
      </w:r>
    </w:p>
    <w:p w:rsidR="00000000" w:rsidDel="00000000" w:rsidP="00000000" w:rsidRDefault="00000000" w:rsidRPr="00000000" w14:paraId="000000A6">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(C) Stocks and Bonds</w:t>
        <w:br w:type="textWrapping"/>
      </w:r>
    </w:p>
    <w:p w:rsidR="00000000" w:rsidDel="00000000" w:rsidP="00000000" w:rsidRDefault="00000000" w:rsidRPr="00000000" w14:paraId="000000A8">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buy, sell, and exchange stocks.</w:t>
      </w:r>
    </w:p>
    <w:p w:rsidR="00000000" w:rsidDel="00000000" w:rsidP="00000000" w:rsidRDefault="00000000" w:rsidRPr="00000000" w14:paraId="000000A9">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continue, modify, or terminate an account with respect to stocks and bonds.</w:t>
      </w:r>
    </w:p>
    <w:p w:rsidR="00000000" w:rsidDel="00000000" w:rsidP="00000000" w:rsidRDefault="00000000" w:rsidRPr="00000000" w14:paraId="000000AA">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pledge stocks and bonds as security to borrow, pay, renew, or extend the time of payment of a debt of the principal.</w:t>
      </w:r>
    </w:p>
    <w:p w:rsidR="00000000" w:rsidDel="00000000" w:rsidP="00000000" w:rsidRDefault="00000000" w:rsidRPr="00000000" w14:paraId="000000AB">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receive certificates and other evidences of ownership with respect to stocks and bonds.</w:t>
      </w:r>
    </w:p>
    <w:p w:rsidR="00000000" w:rsidDel="00000000" w:rsidP="00000000" w:rsidRDefault="00000000" w:rsidRPr="00000000" w14:paraId="000000AC">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voting rights with respect to stocks and bonds in person or by proxy, enter into voting trusts, and consent to limitations on the right to vote.</w:t>
      </w:r>
    </w:p>
    <w:p w:rsidR="00000000" w:rsidDel="00000000" w:rsidP="00000000" w:rsidRDefault="00000000" w:rsidRPr="00000000" w14:paraId="000000AD">
      <w:pPr>
        <w:numPr>
          <w:ilvl w:val="0"/>
          <w:numId w:val="1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execute stock powers or similar documents on behalf of the principal and delegate to a transfer agent or similar person the authority to register any stocks, bonds, or other securities into or out of the principal’s or nominee’s name.</w:t>
      </w:r>
    </w:p>
    <w:p w:rsidR="00000000" w:rsidDel="00000000" w:rsidP="00000000" w:rsidRDefault="00000000" w:rsidRPr="00000000" w14:paraId="000000AE">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(D) Commodities and Options</w:t>
        <w:br w:type="textWrapping"/>
      </w:r>
    </w:p>
    <w:p w:rsidR="00000000" w:rsidDel="00000000" w:rsidP="00000000" w:rsidRDefault="00000000" w:rsidRPr="00000000" w14:paraId="000000B0">
      <w:pPr>
        <w:numPr>
          <w:ilvl w:val="0"/>
          <w:numId w:val="1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buy, sell, exchange, assign, settle, and exercise commodity futures contracts and call or put options on stocks or stock indexes traded on a regulated option exchange.</w:t>
      </w:r>
    </w:p>
    <w:p w:rsidR="00000000" w:rsidDel="00000000" w:rsidP="00000000" w:rsidRDefault="00000000" w:rsidRPr="00000000" w14:paraId="000000B1">
      <w:pPr>
        <w:numPr>
          <w:ilvl w:val="0"/>
          <w:numId w:val="1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continue to modify, and terminate option accounts.</w:t>
        <w:br w:type="textWrapping"/>
      </w:r>
    </w:p>
    <w:p w:rsidR="00000000" w:rsidDel="00000000" w:rsidP="00000000" w:rsidRDefault="00000000" w:rsidRPr="00000000" w14:paraId="000000B2">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(E) Banks and Other Financial Institutions</w:t>
        <w:br w:type="textWrapping"/>
      </w:r>
    </w:p>
    <w:p w:rsidR="00000000" w:rsidDel="00000000" w:rsidP="00000000" w:rsidRDefault="00000000" w:rsidRPr="00000000" w14:paraId="000000B3">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continue, modify, or terminate an account or other banking arrangement with a financial institution.</w:t>
      </w:r>
    </w:p>
    <w:p w:rsidR="00000000" w:rsidDel="00000000" w:rsidP="00000000" w:rsidRDefault="00000000" w:rsidRPr="00000000" w14:paraId="000000B4">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contract for services available from a financial institution, including renting a safe-deposit box or space in a vault.</w:t>
      </w:r>
    </w:p>
    <w:p w:rsidR="00000000" w:rsidDel="00000000" w:rsidP="00000000" w:rsidRDefault="00000000" w:rsidRPr="00000000" w14:paraId="000000B5">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withdraw, by check, order, electronic funds transfer, or otherwise, money or property of the principal deposited with or left in the custody of a financial institution.</w:t>
      </w:r>
    </w:p>
    <w:p w:rsidR="00000000" w:rsidDel="00000000" w:rsidP="00000000" w:rsidRDefault="00000000" w:rsidRPr="00000000" w14:paraId="000000B6">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receive statements of account, vouchers, notices, and similar documents from a financial institution and act with respect to them.</w:t>
      </w:r>
    </w:p>
    <w:p w:rsidR="00000000" w:rsidDel="00000000" w:rsidP="00000000" w:rsidRDefault="00000000" w:rsidRPr="00000000" w14:paraId="000000B7">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purchase cashier’s checks, official checks, counter checks, bank drafts, money orders, and similar instruments.</w:t>
      </w:r>
    </w:p>
    <w:p w:rsidR="00000000" w:rsidDel="00000000" w:rsidP="00000000" w:rsidRDefault="00000000" w:rsidRPr="00000000" w14:paraId="000000B8">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endorse and negotiate checks, cashier’s checks, official checks, drafts, and other negotiable paper of the principal or payable to the principal or the principal’s order, transfer money, receive the cash or other proceeds of those transactions, and accept a draft drawn by a person upon the principal and pay it when due.</w:t>
      </w:r>
    </w:p>
    <w:p w:rsidR="00000000" w:rsidDel="00000000" w:rsidP="00000000" w:rsidRDefault="00000000" w:rsidRPr="00000000" w14:paraId="000000B9">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apply for, receive, and use debit cards, electronic transaction authorizations, and traveler’s checks from a financial institution.</w:t>
      </w:r>
    </w:p>
    <w:p w:rsidR="00000000" w:rsidDel="00000000" w:rsidP="00000000" w:rsidRDefault="00000000" w:rsidRPr="00000000" w14:paraId="000000BA">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use, charge, or draw upon any line of credit, credit card, or other credit established by the principal with a financial institution.</w:t>
      </w:r>
    </w:p>
    <w:p w:rsidR="00000000" w:rsidDel="00000000" w:rsidP="00000000" w:rsidRDefault="00000000" w:rsidRPr="00000000" w14:paraId="000000BB">
      <w:pPr>
        <w:numPr>
          <w:ilvl w:val="0"/>
          <w:numId w:val="14"/>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consent to an extension of the time of payment with respect to commercial paper or a financial transaction with a financial institution.</w:t>
      </w:r>
    </w:p>
    <w:p w:rsidR="00000000" w:rsidDel="00000000" w:rsidP="00000000" w:rsidRDefault="00000000" w:rsidRPr="00000000" w14:paraId="000000BC">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(F) Investments Transactions</w:t>
        <w:br w:type="textWrapping"/>
      </w:r>
    </w:p>
    <w:p w:rsidR="00000000" w:rsidDel="00000000" w:rsidP="00000000" w:rsidRDefault="00000000" w:rsidRPr="00000000" w14:paraId="000000BE">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buy, sell, and exchange investment instruments.</w:t>
      </w:r>
    </w:p>
    <w:p w:rsidR="00000000" w:rsidDel="00000000" w:rsidP="00000000" w:rsidRDefault="00000000" w:rsidRPr="00000000" w14:paraId="000000BF">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continue, modify, or terminate an account with respect to investment instruments.</w:t>
      </w:r>
    </w:p>
    <w:p w:rsidR="00000000" w:rsidDel="00000000" w:rsidP="00000000" w:rsidRDefault="00000000" w:rsidRPr="00000000" w14:paraId="000000C0">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pledge investment instruments as security to borrow, pay, renew, or extend the time of payment of a debt of the principal.</w:t>
      </w:r>
    </w:p>
    <w:p w:rsidR="00000000" w:rsidDel="00000000" w:rsidP="00000000" w:rsidRDefault="00000000" w:rsidRPr="00000000" w14:paraId="000000C1">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receive certificates and other evidences of ownership with respect to investment instruments.</w:t>
      </w:r>
    </w:p>
    <w:p w:rsidR="00000000" w:rsidDel="00000000" w:rsidP="00000000" w:rsidRDefault="00000000" w:rsidRPr="00000000" w14:paraId="000000C2">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voting rights with respect to investment instruments in person or by proxy, enter into voting trusts, and consent to limitations on the right to vote.</w:t>
      </w:r>
    </w:p>
    <w:p w:rsidR="00000000" w:rsidDel="00000000" w:rsidP="00000000" w:rsidRDefault="00000000" w:rsidRPr="00000000" w14:paraId="000000C3">
      <w:pPr>
        <w:numPr>
          <w:ilvl w:val="0"/>
          <w:numId w:val="10"/>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sell commodity futures contracts and call and put options on stocks and stock indexes.</w:t>
      </w:r>
    </w:p>
    <w:p w:rsidR="00000000" w:rsidDel="00000000" w:rsidP="00000000" w:rsidRDefault="00000000" w:rsidRPr="00000000" w14:paraId="000000C4">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(G) Operation of Business or Entity</w:t>
        <w:br w:type="textWrapping"/>
      </w:r>
    </w:p>
    <w:p w:rsidR="00000000" w:rsidDel="00000000" w:rsidP="00000000" w:rsidRDefault="00000000" w:rsidRPr="00000000" w14:paraId="000000C6">
      <w:pPr>
        <w:numPr>
          <w:ilvl w:val="0"/>
          <w:numId w:val="6"/>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operate, buy, sell, enlarge, reduce, or terminate an ownership interest.</w:t>
      </w:r>
    </w:p>
    <w:p w:rsidR="00000000" w:rsidDel="00000000" w:rsidP="00000000" w:rsidRDefault="00000000" w:rsidRPr="00000000" w14:paraId="000000C7">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perform a duty or discharge a liability and exercise in person or by proxy a right, power, privilege, or option that the principal has, may have, or claims to have.</w:t>
      </w:r>
    </w:p>
    <w:p w:rsidR="00000000" w:rsidDel="00000000" w:rsidP="00000000" w:rsidRDefault="00000000" w:rsidRPr="00000000" w14:paraId="000000C8">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enforce the terms of an ownership agreement.</w:t>
      </w:r>
    </w:p>
    <w:p w:rsidR="00000000" w:rsidDel="00000000" w:rsidP="00000000" w:rsidRDefault="00000000" w:rsidRPr="00000000" w14:paraId="000000C9">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initiate, participate in, submit to alternative dispute resolution, settle, oppose, or propose or accept a compromise with respect to litigation to which the principal is a party because of an ownership interest.</w:t>
      </w:r>
    </w:p>
    <w:p w:rsidR="00000000" w:rsidDel="00000000" w:rsidP="00000000" w:rsidRDefault="00000000" w:rsidRPr="00000000" w14:paraId="000000CA">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in person or by proxy, or enforce by litigation or otherwise, a right, power, privilege, or option the principal has or claims to have as the holder of stocks and bonds.</w:t>
      </w:r>
    </w:p>
    <w:p w:rsidR="00000000" w:rsidDel="00000000" w:rsidP="00000000" w:rsidRDefault="00000000" w:rsidRPr="00000000" w14:paraId="000000CB">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initiate, participate in, submit to alternative dispute resolution, settle, oppose or propose or accept a compromise with respect to litigation to which the principal is a party concerning stock stocks and bonds.</w:t>
      </w:r>
    </w:p>
    <w:p w:rsidR="00000000" w:rsidDel="00000000" w:rsidP="00000000" w:rsidRDefault="00000000" w:rsidRPr="00000000" w14:paraId="000000CC">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continue, modify, renegotiate, extend, and terminate a contract made by or on behalf of the principal with respect to an entity or business owned solely by the principal before the execution of the power of attorney.</w:t>
      </w:r>
    </w:p>
    <w:p w:rsidR="00000000" w:rsidDel="00000000" w:rsidP="00000000" w:rsidRDefault="00000000" w:rsidRPr="00000000" w14:paraId="000000CD">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With respect to an entity or business owned solely by the principal, to determine the location of its operation, the nature and extent of its business, the methods of manufacturing, selling merchandising, financing, accounting, and advertising employed in its operation, the amount and types of insurance carried, and the mode of engaging, compensating, and dealing with its employees and accountants, attorneys, or other advisors.</w:t>
      </w:r>
    </w:p>
    <w:p w:rsidR="00000000" w:rsidDel="00000000" w:rsidP="00000000" w:rsidRDefault="00000000" w:rsidRPr="00000000" w14:paraId="000000CE">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change the name or form of organization under which an entity or business owned solely by the principal is operated and enter into an ownership agreement with other persons to take over all or part of the operation of the entity or business;</w:t>
      </w:r>
    </w:p>
    <w:p w:rsidR="00000000" w:rsidDel="00000000" w:rsidP="00000000" w:rsidRDefault="00000000" w:rsidRPr="00000000" w14:paraId="000000CF">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and to demand and receive money due or claimed by me or on my behalf in the operation of the entity or business and control and discourse the money in the operation of the entity or business.</w:t>
      </w:r>
    </w:p>
    <w:p w:rsidR="00000000" w:rsidDel="00000000" w:rsidP="00000000" w:rsidRDefault="00000000" w:rsidRPr="00000000" w14:paraId="000000D0">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put additional capital into an entity or business in which the principal has an interest.</w:t>
      </w:r>
    </w:p>
    <w:p w:rsidR="00000000" w:rsidDel="00000000" w:rsidP="00000000" w:rsidRDefault="00000000" w:rsidRPr="00000000" w14:paraId="000000D1">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join in a plan or reorganization, consolidation, conversion, domestication, or merger of the entity or business.</w:t>
      </w:r>
    </w:p>
    <w:p w:rsidR="00000000" w:rsidDel="00000000" w:rsidP="00000000" w:rsidRDefault="00000000" w:rsidRPr="00000000" w14:paraId="000000D2">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sell or liquidate all or part of an entity or business.</w:t>
      </w:r>
    </w:p>
    <w:p w:rsidR="00000000" w:rsidDel="00000000" w:rsidP="00000000" w:rsidRDefault="00000000" w:rsidRPr="00000000" w14:paraId="000000D3">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the value of an entity or business under a buy-out agreement to which the principal is a party.</w:t>
      </w:r>
    </w:p>
    <w:p w:rsidR="00000000" w:rsidDel="00000000" w:rsidP="00000000" w:rsidRDefault="00000000" w:rsidRPr="00000000" w14:paraId="000000D4">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prepare, sign, file, and deliver reports, compilations of information, returns, or other papers with respect to an entity or business and make related payments.</w:t>
      </w:r>
    </w:p>
    <w:p w:rsidR="00000000" w:rsidDel="00000000" w:rsidP="00000000" w:rsidRDefault="00000000" w:rsidRPr="00000000" w14:paraId="000000D5">
      <w:pPr>
        <w:numPr>
          <w:ilvl w:val="0"/>
          <w:numId w:val="8"/>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rsidR="00000000" w:rsidDel="00000000" w:rsidP="00000000" w:rsidRDefault="00000000" w:rsidRPr="00000000" w14:paraId="000000D6">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D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(H) Insurance and Annuities</w:t>
        <w:br w:type="textWrapping"/>
      </w:r>
    </w:p>
    <w:p w:rsidR="00000000" w:rsidDel="00000000" w:rsidP="00000000" w:rsidRDefault="00000000" w:rsidRPr="00000000" w14:paraId="000000D8">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rsidR="00000000" w:rsidDel="00000000" w:rsidP="00000000" w:rsidRDefault="00000000" w:rsidRPr="00000000" w14:paraId="000000D9">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procure new, different, and additional contracts of insurance and annuities for the principal and the principal's spouse, children, and other dependents, and select the amount, type of insurance or annuity, and mode of payment.</w:t>
      </w:r>
    </w:p>
    <w:p w:rsidR="00000000" w:rsidDel="00000000" w:rsidP="00000000" w:rsidRDefault="00000000" w:rsidRPr="00000000" w14:paraId="000000DA">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the premium or make a contribution on, modify, exchange, rescind, release, or terminate a contract of insurance or annuity procured by the agent(s).</w:t>
      </w:r>
    </w:p>
    <w:p w:rsidR="00000000" w:rsidDel="00000000" w:rsidP="00000000" w:rsidRDefault="00000000" w:rsidRPr="00000000" w14:paraId="000000DB">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apply for and receive a loan secured by a contract of insurance or annuity.</w:t>
      </w:r>
    </w:p>
    <w:p w:rsidR="00000000" w:rsidDel="00000000" w:rsidP="00000000" w:rsidRDefault="00000000" w:rsidRPr="00000000" w14:paraId="000000DC">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surrender and receive the cash surrender value on a contract of insurance or annuity.</w:t>
      </w:r>
    </w:p>
    <w:p w:rsidR="00000000" w:rsidDel="00000000" w:rsidP="00000000" w:rsidRDefault="00000000" w:rsidRPr="00000000" w14:paraId="000000DD">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an election.</w:t>
      </w:r>
    </w:p>
    <w:p w:rsidR="00000000" w:rsidDel="00000000" w:rsidP="00000000" w:rsidRDefault="00000000" w:rsidRPr="00000000" w14:paraId="000000DE">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investment powers available under a contract of insurance or annuity.</w:t>
      </w:r>
    </w:p>
    <w:p w:rsidR="00000000" w:rsidDel="00000000" w:rsidP="00000000" w:rsidRDefault="00000000" w:rsidRPr="00000000" w14:paraId="000000DF">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change the manner of paying premiums on a contract of insurance or annuity.</w:t>
      </w:r>
    </w:p>
    <w:p w:rsidR="00000000" w:rsidDel="00000000" w:rsidP="00000000" w:rsidRDefault="00000000" w:rsidRPr="00000000" w14:paraId="000000E0">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change or convert the type of insurance or annuity with respect to which the principal has or claims to have authority described in this section.</w:t>
      </w:r>
    </w:p>
    <w:p w:rsidR="00000000" w:rsidDel="00000000" w:rsidP="00000000" w:rsidRDefault="00000000" w:rsidRPr="00000000" w14:paraId="000000E1">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apply for and procure a benefit or assistance under a statute or regulation to guarantee or pay premiums of a contract of insurance on the principal's life.</w:t>
      </w:r>
    </w:p>
    <w:p w:rsidR="00000000" w:rsidDel="00000000" w:rsidP="00000000" w:rsidRDefault="00000000" w:rsidRPr="00000000" w14:paraId="000000E2">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collect, sell, assign, hypothecate, borrow against, or pledge the principal's interest in a contract of insurance or annuity.</w:t>
      </w:r>
    </w:p>
    <w:p w:rsidR="00000000" w:rsidDel="00000000" w:rsidP="00000000" w:rsidRDefault="00000000" w:rsidRPr="00000000" w14:paraId="000000E3">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select the form and timing of the payment of proceeds from a contract of insurance or annuity.</w:t>
      </w:r>
    </w:p>
    <w:p w:rsidR="00000000" w:rsidDel="00000000" w:rsidP="00000000" w:rsidRDefault="00000000" w:rsidRPr="00000000" w14:paraId="000000E4">
      <w:pPr>
        <w:numPr>
          <w:ilvl w:val="0"/>
          <w:numId w:val="9"/>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from proceeds or otherwise, compromise or contest, and apply for refunds in connection with, a tax assessment levied by a taxing authority with respect to a contract of insurance or annuity or its proceeds or liability accruing by reason of the tax or assessment.</w:t>
      </w:r>
    </w:p>
    <w:p w:rsidR="00000000" w:rsidDel="00000000" w:rsidP="00000000" w:rsidRDefault="00000000" w:rsidRPr="00000000" w14:paraId="000000E5">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(I) Estates, Trusts, and Other Beneficial Interests</w:t>
        <w:br w:type="textWrapping"/>
      </w:r>
    </w:p>
    <w:p w:rsidR="00000000" w:rsidDel="00000000" w:rsidP="00000000" w:rsidRDefault="00000000" w:rsidRPr="00000000" w14:paraId="000000E7">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reject, renounce, disclaim, release, or consent to a reduction in or modification of a share in or payment from an estate, trust, or other beneficial interest.</w:t>
      </w:r>
    </w:p>
    <w:p w:rsidR="00000000" w:rsidDel="00000000" w:rsidP="00000000" w:rsidRDefault="00000000" w:rsidRPr="00000000" w14:paraId="000000E8">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accept, receive, receipt for, sell, assign, pledge or exchange a share in or payment from an estate, trust, or other beneficial interest.</w:t>
      </w:r>
    </w:p>
    <w:p w:rsidR="00000000" w:rsidDel="00000000" w:rsidP="00000000" w:rsidRDefault="00000000" w:rsidRPr="00000000" w14:paraId="000000E9">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demand or obtain money or another thing of value to which the principal is, may become, or claims to be, entitled by reason of an estate, trust, or other beneficial interest, by litigation or otherwise.</w:t>
      </w:r>
    </w:p>
    <w:p w:rsidR="00000000" w:rsidDel="00000000" w:rsidP="00000000" w:rsidRDefault="00000000" w:rsidRPr="00000000" w14:paraId="000000EA">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for the benefit of the principal a presently exercisable general power of appointment held the principal.</w:t>
      </w:r>
    </w:p>
    <w:p w:rsidR="00000000" w:rsidDel="00000000" w:rsidP="00000000" w:rsidRDefault="00000000" w:rsidRPr="00000000" w14:paraId="000000EB">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rsidR="00000000" w:rsidDel="00000000" w:rsidP="00000000" w:rsidRDefault="00000000" w:rsidRPr="00000000" w14:paraId="000000EC">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initiate, participate in, submit to alternative dispute resolution, settle, oppose, or propose or accept a compromise with respect to litigation to remove, substitute, or surcharge a fiduciary.</w:t>
      </w:r>
    </w:p>
    <w:p w:rsidR="00000000" w:rsidDel="00000000" w:rsidP="00000000" w:rsidRDefault="00000000" w:rsidRPr="00000000" w14:paraId="000000ED">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conserve, invest, disburse, or use anything received for an authorized purpose.</w:t>
      </w:r>
    </w:p>
    <w:p w:rsidR="00000000" w:rsidDel="00000000" w:rsidP="00000000" w:rsidRDefault="00000000" w:rsidRPr="00000000" w14:paraId="000000EE">
      <w:pPr>
        <w:numPr>
          <w:ilvl w:val="0"/>
          <w:numId w:val="1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transfer an interest of mine in real property, stocks and bonds, accounts with financial institutions or securities intermediaries, insurance, annuities, and other property to the trustee of a revocable trust created by the principal as a settlor.</w:t>
      </w:r>
    </w:p>
    <w:p w:rsidR="00000000" w:rsidDel="00000000" w:rsidP="00000000" w:rsidRDefault="00000000" w:rsidRPr="00000000" w14:paraId="000000EF">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(J) Claims and Litigation</w:t>
        <w:br w:type="textWrapping"/>
      </w:r>
    </w:p>
    <w:p w:rsidR="00000000" w:rsidDel="00000000" w:rsidP="00000000" w:rsidRDefault="00000000" w:rsidRPr="00000000" w14:paraId="000000F1">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000000" w:rsidDel="00000000" w:rsidP="00000000" w:rsidRDefault="00000000" w:rsidRPr="00000000" w14:paraId="000000F2">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bring an action to determine adverse claims or intervene or otherwise participate in litigation.</w:t>
      </w:r>
    </w:p>
    <w:p w:rsidR="00000000" w:rsidDel="00000000" w:rsidP="00000000" w:rsidRDefault="00000000" w:rsidRPr="00000000" w14:paraId="000000F3">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seek an attachment, garnishment, order of arrest, or other preliminary, provisional, or intermediate relief and use an available procedure to effect or satisfy a judgment, order or decree.</w:t>
      </w:r>
    </w:p>
    <w:p w:rsidR="00000000" w:rsidDel="00000000" w:rsidP="00000000" w:rsidRDefault="00000000" w:rsidRPr="00000000" w14:paraId="000000F4">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make or accept a tender, offer a judgment, or admission of facts, submit a controversy on an agreed statement of facts, consent to examination, and bind the principal in litigation.</w:t>
      </w:r>
    </w:p>
    <w:p w:rsidR="00000000" w:rsidDel="00000000" w:rsidP="00000000" w:rsidRDefault="00000000" w:rsidRPr="00000000" w14:paraId="000000F5">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submit alternative dispute resolution, settle, and propose or accept a compromise.</w:t>
      </w:r>
    </w:p>
    <w:p w:rsidR="00000000" w:rsidDel="00000000" w:rsidP="00000000" w:rsidRDefault="00000000" w:rsidRPr="00000000" w14:paraId="000000F6">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claim or litigation.</w:t>
      </w:r>
    </w:p>
    <w:p w:rsidR="00000000" w:rsidDel="00000000" w:rsidP="00000000" w:rsidRDefault="00000000" w:rsidRPr="00000000" w14:paraId="000000F7">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value.</w:t>
      </w:r>
    </w:p>
    <w:p w:rsidR="00000000" w:rsidDel="00000000" w:rsidP="00000000" w:rsidRDefault="00000000" w:rsidRPr="00000000" w14:paraId="000000F8">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a judgment, award, or order against me or a settlement made in connection with a claim or litigation.</w:t>
      </w:r>
    </w:p>
    <w:p w:rsidR="00000000" w:rsidDel="00000000" w:rsidP="00000000" w:rsidRDefault="00000000" w:rsidRPr="00000000" w14:paraId="000000F9">
      <w:pPr>
        <w:numPr>
          <w:ilvl w:val="0"/>
          <w:numId w:val="5"/>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receive money or other thing of value paid in settlement of or as proceeds of a claim or litigation.</w:t>
      </w:r>
    </w:p>
    <w:p w:rsidR="00000000" w:rsidDel="00000000" w:rsidP="00000000" w:rsidRDefault="00000000" w:rsidRPr="00000000" w14:paraId="000000FA">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(K) Personal and Family Maintenance</w:t>
        <w:br w:type="textWrapping"/>
      </w:r>
    </w:p>
    <w:p w:rsidR="00000000" w:rsidDel="00000000" w:rsidP="00000000" w:rsidRDefault="00000000" w:rsidRPr="00000000" w14:paraId="000000FC">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perform the acts necessary to maintain the customary standard of living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w:t>
      </w:r>
    </w:p>
    <w:p w:rsidR="00000000" w:rsidDel="00000000" w:rsidP="00000000" w:rsidRDefault="00000000" w:rsidRPr="00000000" w14:paraId="000000FD">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make periodic payments of child support and other family maintenance required by a court or governmental agency or an agreement to which the principal is a party.</w:t>
      </w:r>
    </w:p>
    <w:p w:rsidR="00000000" w:rsidDel="00000000" w:rsidP="00000000" w:rsidRDefault="00000000" w:rsidRPr="00000000" w14:paraId="000000FE">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provide living quarters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 by purchase, lease, or other contract; or by paying the operating costs, including interest, authorization payments, repairs, improvements, and taxes, for premises owned by the principal or occupied by those individuals.</w:t>
      </w:r>
    </w:p>
    <w:p w:rsidR="00000000" w:rsidDel="00000000" w:rsidP="00000000" w:rsidRDefault="00000000" w:rsidRPr="00000000" w14:paraId="000000FF">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provide normal domestic help, usual vacations and travel expenses, and funds for shelter, clothing, food, appropriate education, including postsecondary and vocational education, and other current living costs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w:t>
      </w:r>
    </w:p>
    <w:p w:rsidR="00000000" w:rsidDel="00000000" w:rsidP="00000000" w:rsidRDefault="00000000" w:rsidRPr="00000000" w14:paraId="00000100">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expenses for necessary health care and custodial care on behalf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w:t>
      </w:r>
    </w:p>
    <w:p w:rsidR="00000000" w:rsidDel="00000000" w:rsidP="00000000" w:rsidRDefault="00000000" w:rsidRPr="00000000" w14:paraId="00000101">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w:t>
      </w:r>
    </w:p>
    <w:p w:rsidR="00000000" w:rsidDel="00000000" w:rsidP="00000000" w:rsidRDefault="00000000" w:rsidRPr="00000000" w14:paraId="00000102">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continue any provision made by me for automobiles or other means of transportation, including registering, licensing, insuring, and replacing them, for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w:t>
      </w:r>
    </w:p>
    <w:p w:rsidR="00000000" w:rsidDel="00000000" w:rsidP="00000000" w:rsidRDefault="00000000" w:rsidRPr="00000000" w14:paraId="00000103">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maintain credit and debit accounts for the convenience of the principal, the principal's spouse, and the following individuals, whether living when the power of attorney is executed or later born: the principal's children; other individuals legally entitled to be supported by the principal; and the individuals whom the principal has customarily supported or indicated the intent to support.and open new accounts.</w:t>
      </w:r>
    </w:p>
    <w:p w:rsidR="00000000" w:rsidDel="00000000" w:rsidP="00000000" w:rsidRDefault="00000000" w:rsidRPr="00000000" w14:paraId="00000104">
      <w:pPr>
        <w:numPr>
          <w:ilvl w:val="0"/>
          <w:numId w:val="7"/>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continue payments incidental to the membership or affiliation of the principal in a religious institution, club, society, order or other organization or to continue contributions to those organizations.</w:t>
      </w:r>
    </w:p>
    <w:p w:rsidR="00000000" w:rsidDel="00000000" w:rsidP="00000000" w:rsidRDefault="00000000" w:rsidRPr="00000000" w14:paraId="00000105">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(L) Benefits from Governmental Program or Civil or Military Service</w:t>
        <w:br w:type="textWrapping"/>
      </w:r>
    </w:p>
    <w:p w:rsidR="00000000" w:rsidDel="00000000" w:rsidP="00000000" w:rsidRDefault="00000000" w:rsidRPr="00000000" w14:paraId="00000107">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execute vouchers in my name for allowances and reimbursements payable by the United States or a foreign government or by a state or subdivision of a state to me, including allowance and reimbursements for transportation of me, my spouse, my children, others legally entitled to supported by me, and individuals whom I have customarily supported or indicated the intent to support, and for shipment of their household effects;</w:t>
      </w:r>
    </w:p>
    <w:p w:rsidR="00000000" w:rsidDel="00000000" w:rsidP="00000000" w:rsidRDefault="00000000" w:rsidRPr="00000000" w14:paraId="00000108">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rsidR="00000000" w:rsidDel="00000000" w:rsidP="00000000" w:rsidRDefault="00000000" w:rsidRPr="00000000" w14:paraId="00000109">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enroll in, apply for, select, reject, change, amend, or discontinue, on princiapl’s behalf, a benefit or program;</w:t>
      </w:r>
    </w:p>
    <w:p w:rsidR="00000000" w:rsidDel="00000000" w:rsidP="00000000" w:rsidRDefault="00000000" w:rsidRPr="00000000" w14:paraId="0000010A">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prepare, file, and maintain a claim of mine for a benefit or assistance, financial or otherwise, to which I may be entitled under a statute or regulation;</w:t>
      </w:r>
    </w:p>
    <w:p w:rsidR="00000000" w:rsidDel="00000000" w:rsidP="00000000" w:rsidRDefault="00000000" w:rsidRPr="00000000" w14:paraId="0000010B">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initiate, participate in, submit to alternative dispute resolution, settle, oppose, or propose or accept a compromise with respect to litigation concerning any benefit or assistance I may be entitled to receive under statute or regulation; and</w:t>
      </w:r>
    </w:p>
    <w:p w:rsidR="00000000" w:rsidDel="00000000" w:rsidP="00000000" w:rsidRDefault="00000000" w:rsidRPr="00000000" w14:paraId="0000010C">
      <w:pPr>
        <w:numPr>
          <w:ilvl w:val="0"/>
          <w:numId w:val="1"/>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receive the financial proceeds of a claim described in paragraph (4) and conserve, invest, disburse, or use for a lawful purpose anything so received.</w:t>
      </w:r>
    </w:p>
    <w:p w:rsidR="00000000" w:rsidDel="00000000" w:rsidP="00000000" w:rsidRDefault="00000000" w:rsidRPr="00000000" w14:paraId="0000010D">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0E">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(M) Retirement Plans</w:t>
        <w:br w:type="textWrapping"/>
      </w:r>
    </w:p>
    <w:p w:rsidR="00000000" w:rsidDel="00000000" w:rsidP="00000000" w:rsidRDefault="00000000" w:rsidRPr="00000000" w14:paraId="0000010F">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select the form and timing of payments under a retirement plan and withdraw benefits from a plan.</w:t>
      </w:r>
    </w:p>
    <w:p w:rsidR="00000000" w:rsidDel="00000000" w:rsidP="00000000" w:rsidRDefault="00000000" w:rsidRPr="00000000" w14:paraId="00000110">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make a rollover, including a direct trustee-to-trustee rollover, of benefits from one retirement plan to another.</w:t>
      </w:r>
    </w:p>
    <w:p w:rsidR="00000000" w:rsidDel="00000000" w:rsidP="00000000" w:rsidRDefault="00000000" w:rsidRPr="00000000" w14:paraId="00000111">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establish a retirement plan in the principal's name.</w:t>
      </w:r>
    </w:p>
    <w:p w:rsidR="00000000" w:rsidDel="00000000" w:rsidP="00000000" w:rsidRDefault="00000000" w:rsidRPr="00000000" w14:paraId="00000112">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make contributions to a retirement plan.</w:t>
      </w:r>
    </w:p>
    <w:p w:rsidR="00000000" w:rsidDel="00000000" w:rsidP="00000000" w:rsidRDefault="00000000" w:rsidRPr="00000000" w14:paraId="00000113">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investment powers available under a retirement plan.</w:t>
      </w:r>
    </w:p>
    <w:p w:rsidR="00000000" w:rsidDel="00000000" w:rsidP="00000000" w:rsidRDefault="00000000" w:rsidRPr="00000000" w14:paraId="00000114">
      <w:pPr>
        <w:numPr>
          <w:ilvl w:val="0"/>
          <w:numId w:val="2"/>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borrow from, sell assets to, or purchase assets from a retirement.</w:t>
      </w:r>
    </w:p>
    <w:p w:rsidR="00000000" w:rsidDel="00000000" w:rsidP="00000000" w:rsidRDefault="00000000" w:rsidRPr="00000000" w14:paraId="00000115">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(N) Taxes</w:t>
        <w:br w:type="textWrapping"/>
      </w:r>
    </w:p>
    <w:p w:rsidR="00000000" w:rsidDel="00000000" w:rsidP="00000000" w:rsidRDefault="00000000" w:rsidRPr="00000000" w14:paraId="00000117">
      <w:pPr>
        <w:numPr>
          <w:ilvl w:val="0"/>
          <w:numId w:val="13"/>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prepare, sign, and file federal, state, local, and foreign income, gift, payroll, property, Federal Insurance Contributions Act, and other tax returns, claims for refunds, requests for extension of time, petition regarding tax matters, and any other tax-related documents, including receipts, offers, waivers consents, including consents and agreement under Internal Revenue Code Section 2032A, 26 U.S.C. Section 2032A, as amended, closing agreements, and any power of attorney required by the Internal Revenue Service or other taxing authority with respect to a tax year upon which the statute of limitations has not run and the following 25 tax years.</w:t>
      </w:r>
    </w:p>
    <w:p w:rsidR="00000000" w:rsidDel="00000000" w:rsidP="00000000" w:rsidRDefault="00000000" w:rsidRPr="00000000" w14:paraId="00000118">
      <w:pPr>
        <w:numPr>
          <w:ilvl w:val="0"/>
          <w:numId w:val="13"/>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pay taxes due, collect refunds, post bonds, receive confidential information, and contest deficiencies determined by the Internal Revenue Service or other taxing authority.</w:t>
      </w:r>
    </w:p>
    <w:p w:rsidR="00000000" w:rsidDel="00000000" w:rsidP="00000000" w:rsidRDefault="00000000" w:rsidRPr="00000000" w14:paraId="00000119">
      <w:pPr>
        <w:numPr>
          <w:ilvl w:val="0"/>
          <w:numId w:val="13"/>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exercise any election available to the principal under federal, state, local, or foreign tax law.</w:t>
      </w:r>
    </w:p>
    <w:p w:rsidR="00000000" w:rsidDel="00000000" w:rsidP="00000000" w:rsidRDefault="00000000" w:rsidRPr="00000000" w14:paraId="0000011A">
      <w:pPr>
        <w:numPr>
          <w:ilvl w:val="0"/>
          <w:numId w:val="13"/>
        </w:numPr>
        <w:spacing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To act for the principal in all tax matters for all periods before the Internal Revenue Service, or other taxing authority.</w:t>
      </w:r>
    </w:p>
    <w:p w:rsidR="00000000" w:rsidDel="00000000" w:rsidP="00000000" w:rsidRDefault="00000000" w:rsidRPr="00000000" w14:paraId="0000011B">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(O) All Preceding Subjects</w:t>
        <w:br w:type="textWrapping"/>
        <w:br w:type="textWrapping"/>
      </w:r>
    </w:p>
    <w:p w:rsidR="00000000" w:rsidDel="00000000" w:rsidP="00000000" w:rsidRDefault="00000000" w:rsidRPr="00000000" w14:paraId="0000011D">
      <w:pPr>
        <w:widowControl w:val="0"/>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IV. GRANT OF SPECIFIC AUTHORITY </w:t>
      </w:r>
    </w:p>
    <w:p w:rsidR="00000000" w:rsidDel="00000000" w:rsidP="00000000" w:rsidRDefault="00000000" w:rsidRPr="00000000" w14:paraId="0000011E">
      <w:pPr>
        <w:widowControl w:val="0"/>
        <w:spacing w:line="276" w:lineRule="auto"/>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1F">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My agent </w:t>
      </w:r>
      <w:r w:rsidDel="00000000" w:rsidR="00000000" w:rsidRPr="00000000">
        <w:rPr>
          <w:rFonts w:ascii="Arial" w:cs="Arial" w:eastAsia="Arial" w:hAnsi="Arial"/>
          <w:b w:val="1"/>
          <w:sz w:val="20"/>
          <w:szCs w:val="20"/>
          <w:highlight w:val="white"/>
          <w:u w:val="single"/>
          <w:rtl w:val="0"/>
        </w:rPr>
        <w:t xml:space="preserve">MAY NOT</w:t>
      </w:r>
      <w:r w:rsidDel="00000000" w:rsidR="00000000" w:rsidRPr="00000000">
        <w:rPr>
          <w:rFonts w:ascii="Arial" w:cs="Arial" w:eastAsia="Arial" w:hAnsi="Arial"/>
          <w:sz w:val="20"/>
          <w:szCs w:val="20"/>
          <w:highlight w:val="white"/>
          <w:rtl w:val="0"/>
        </w:rPr>
        <w:t xml:space="preserve"> do any of the following specific acts for me unless I have INITIALED the specific authority listed below:</w:t>
      </w:r>
    </w:p>
    <w:p w:rsidR="00000000" w:rsidDel="00000000" w:rsidP="00000000" w:rsidRDefault="00000000" w:rsidRPr="00000000" w14:paraId="00000120">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1">
      <w:pPr>
        <w:widowControl w:val="0"/>
        <w:ind w:right="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Caution: Granting any of the following will give your agent(s) the authority to take actions that could significantly reduce your property or change how your property is distributed at your death. </w:t>
      </w:r>
    </w:p>
    <w:p w:rsidR="00000000" w:rsidDel="00000000" w:rsidP="00000000" w:rsidRDefault="00000000" w:rsidRPr="00000000" w14:paraId="00000122">
      <w:pPr>
        <w:widowControl w:val="0"/>
        <w:ind w:right="8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3">
      <w:pPr>
        <w:widowControl w:val="0"/>
        <w:ind w:right="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Initial only the specific authority you WANT to give your agent(s). </w:t>
      </w:r>
    </w:p>
    <w:p w:rsidR="00000000" w:rsidDel="00000000" w:rsidP="00000000" w:rsidRDefault="00000000" w:rsidRPr="00000000" w14:paraId="00000124">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5">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 (A) Create an inter vivos trust.</w:t>
      </w:r>
    </w:p>
    <w:p w:rsidR="00000000" w:rsidDel="00000000" w:rsidP="00000000" w:rsidRDefault="00000000" w:rsidRPr="00000000" w14:paraId="00000126">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(B) With respect to a trust created by or on behalf of the principal, amend, modify, revoke, or terminate the trust, but only if the trust instrument explicitly provides for amendment, modification, revocation, or termination by the settlor’s agent.</w:t>
      </w:r>
    </w:p>
    <w:p w:rsidR="00000000" w:rsidDel="00000000" w:rsidP="00000000" w:rsidRDefault="00000000" w:rsidRPr="00000000" w14:paraId="00000127">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(C) Make a gift, outright to, or for the benefit of, a person a gift of any of the principal’s property.</w:t>
      </w:r>
    </w:p>
    <w:p w:rsidR="00000000" w:rsidDel="00000000" w:rsidP="00000000" w:rsidRDefault="00000000" w:rsidRPr="00000000" w14:paraId="00000128">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(D) Create or change rights of survivorship.</w:t>
      </w:r>
    </w:p>
    <w:p w:rsidR="00000000" w:rsidDel="00000000" w:rsidP="00000000" w:rsidRDefault="00000000" w:rsidRPr="00000000" w14:paraId="00000129">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(E) Create or change a beneficiary designation.</w:t>
      </w:r>
    </w:p>
    <w:p w:rsidR="00000000" w:rsidDel="00000000" w:rsidP="00000000" w:rsidRDefault="00000000" w:rsidRPr="00000000" w14:paraId="0000012A">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(F) Waive the principal’s right to be a beneficiary of a joint and survivor annuity, including a survivor benefit under a retirement plan.</w:t>
      </w:r>
    </w:p>
    <w:p w:rsidR="00000000" w:rsidDel="00000000" w:rsidP="00000000" w:rsidRDefault="00000000" w:rsidRPr="00000000" w14:paraId="0000012B">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___ (G) Disclaim property and powers of appointment.</w:t>
      </w:r>
    </w:p>
    <w:p w:rsidR="00000000" w:rsidDel="00000000" w:rsidP="00000000" w:rsidRDefault="00000000" w:rsidRPr="00000000" w14:paraId="0000012C">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D">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2E">
      <w:pPr>
        <w:widowControl w:val="0"/>
        <w:spacing w:line="276" w:lineRule="auto"/>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V. LIMITATION ON AGENT’S AUTHORITY</w:t>
      </w:r>
      <w:r w:rsidDel="00000000" w:rsidR="00000000" w:rsidRPr="00000000">
        <w:rPr>
          <w:rtl w:val="0"/>
        </w:rPr>
      </w:r>
    </w:p>
    <w:p w:rsidR="00000000" w:rsidDel="00000000" w:rsidP="00000000" w:rsidRDefault="00000000" w:rsidRPr="00000000" w14:paraId="0000012F">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0">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 agent that is not my ancestor, spouse, or descendant MAY NOT use my property to benefit the agent or a person to whom the agent owes an obligation of support unless I have included that authority in this power of attorney.</w:t>
      </w:r>
    </w:p>
    <w:p w:rsidR="00000000" w:rsidDel="00000000" w:rsidP="00000000" w:rsidRDefault="00000000" w:rsidRPr="00000000" w14:paraId="00000131">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2">
      <w:pPr>
        <w:widowControl w:val="0"/>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33">
      <w:pPr>
        <w:widowControl w:val="0"/>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 SPECIAL INSTRUCTIONS (OPTIONAL)</w:t>
      </w:r>
    </w:p>
    <w:p w:rsidR="00000000" w:rsidDel="00000000" w:rsidP="00000000" w:rsidRDefault="00000000" w:rsidRPr="00000000" w14:paraId="00000134">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5">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may give special instructions on the following lines:</w:t>
      </w:r>
    </w:p>
    <w:p w:rsidR="00000000" w:rsidDel="00000000" w:rsidP="00000000" w:rsidRDefault="00000000" w:rsidRPr="00000000" w14:paraId="00000136">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7">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138">
      <w:pPr>
        <w:widowControl w:val="0"/>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39">
      <w:pPr>
        <w:widowControl w:val="0"/>
        <w:spacing w:line="276" w:lineRule="auto"/>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VII. EFFECTIVE DATE</w:t>
      </w:r>
      <w:r w:rsidDel="00000000" w:rsidR="00000000" w:rsidRPr="00000000">
        <w:rPr>
          <w:rtl w:val="0"/>
        </w:rPr>
      </w:r>
    </w:p>
    <w:p w:rsidR="00000000" w:rsidDel="00000000" w:rsidP="00000000" w:rsidRDefault="00000000" w:rsidRPr="00000000" w14:paraId="0000013A">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B">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immediately. </w:t>
      </w:r>
    </w:p>
    <w:p w:rsidR="00000000" w:rsidDel="00000000" w:rsidP="00000000" w:rsidRDefault="00000000" w:rsidRPr="00000000" w14:paraId="0000013C">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r>
    </w:p>
    <w:p w:rsidR="00000000" w:rsidDel="00000000" w:rsidP="00000000" w:rsidRDefault="00000000" w:rsidRPr="00000000" w14:paraId="0000013D">
      <w:pPr>
        <w:widowControl w:val="0"/>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VIII. TERMINATION</w:t>
      </w:r>
    </w:p>
    <w:p w:rsidR="00000000" w:rsidDel="00000000" w:rsidP="00000000" w:rsidRDefault="00000000" w:rsidRPr="00000000" w14:paraId="0000013E">
      <w:pPr>
        <w:widowControl w:val="0"/>
        <w:spacing w:line="276"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3F">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durable power of attorney is not terminated by subsequent incapacity of the principal except as provided in chapter 709, Florida Statutes.</w:t>
      </w:r>
    </w:p>
    <w:p w:rsidR="00000000" w:rsidDel="00000000" w:rsidP="00000000" w:rsidRDefault="00000000" w:rsidRPr="00000000" w14:paraId="00000140">
      <w:pPr>
        <w:widowControl w:val="0"/>
        <w:spacing w:line="276"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41">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2">
      <w:pPr>
        <w:widowControl w:val="0"/>
        <w:spacing w:line="276" w:lineRule="auto"/>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IX. RELIANCE ON THIS POWER OF ATTORNEY</w:t>
      </w:r>
      <w:r w:rsidDel="00000000" w:rsidR="00000000" w:rsidRPr="00000000">
        <w:rPr>
          <w:rtl w:val="0"/>
        </w:rPr>
      </w:r>
    </w:p>
    <w:p w:rsidR="00000000" w:rsidDel="00000000" w:rsidP="00000000" w:rsidRDefault="00000000" w:rsidRPr="00000000" w14:paraId="00000143">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4">
      <w:pPr>
        <w:widowControl w:val="0"/>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145">
      <w:pPr>
        <w:widowControl w:val="0"/>
        <w:spacing w:line="276" w:lineRule="auto"/>
        <w:jc w:val="both"/>
        <w:rPr>
          <w:rFonts w:ascii="Arial" w:cs="Arial" w:eastAsia="Arial" w:hAnsi="Arial"/>
          <w:sz w:val="20"/>
          <w:szCs w:val="20"/>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146">
      <w:pPr>
        <w:widowControl w:val="0"/>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47">
      <w:pPr>
        <w:widowControl w:val="0"/>
        <w:spacing w:line="276" w:lineRule="auto"/>
        <w:jc w:val="center"/>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X. SIGNATURE AND ACKNOWLEDGMENT</w:t>
        <w:br w:type="textWrapping"/>
      </w:r>
      <w:r w:rsidDel="00000000" w:rsidR="00000000" w:rsidRPr="00000000">
        <w:rPr>
          <w:rtl w:val="0"/>
        </w:rPr>
      </w:r>
    </w:p>
    <w:p w:rsidR="00000000" w:rsidDel="00000000" w:rsidP="00000000" w:rsidRDefault="00000000" w:rsidRPr="00000000" w14:paraId="00000148">
      <w:pPr>
        <w:widowControl w:val="0"/>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9">
      <w:pPr>
        <w:widowControl w:val="0"/>
        <w:spacing w:line="276" w:lineRule="auto"/>
        <w:ind w:left="6480" w:hanging="64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tab/>
        <w:t xml:space="preserve">________________________</w:t>
      </w:r>
    </w:p>
    <w:p w:rsidR="00000000" w:rsidDel="00000000" w:rsidP="00000000" w:rsidRDefault="00000000" w:rsidRPr="00000000" w14:paraId="0000014A">
      <w:pPr>
        <w:widowControl w:val="0"/>
        <w:spacing w:line="276" w:lineRule="auto"/>
        <w:ind w:left="7200" w:hanging="720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Principal’s</w:t>
      </w:r>
      <w:r w:rsidDel="00000000" w:rsidR="00000000" w:rsidRPr="00000000">
        <w:rPr>
          <w:rFonts w:ascii="Arial" w:cs="Arial" w:eastAsia="Arial" w:hAnsi="Arial"/>
          <w:sz w:val="20"/>
          <w:szCs w:val="20"/>
          <w:highlight w:val="white"/>
          <w:rtl w:val="0"/>
        </w:rPr>
        <w:t xml:space="preserve"> Signature</w:t>
        <w:tab/>
        <w:t xml:space="preserve">       Date</w:t>
      </w:r>
    </w:p>
    <w:p w:rsidR="00000000" w:rsidDel="00000000" w:rsidP="00000000" w:rsidRDefault="00000000" w:rsidRPr="00000000" w14:paraId="0000014B">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C">
      <w:pPr>
        <w:widowControl w:val="0"/>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(If applicable)</w:t>
        <w:br w:type="textWrapping"/>
        <w:br w:type="textWrapping"/>
        <w:t xml:space="preserve">by:</w:t>
      </w:r>
    </w:p>
    <w:p w:rsidR="00000000" w:rsidDel="00000000" w:rsidP="00000000" w:rsidRDefault="00000000" w:rsidRPr="00000000" w14:paraId="0000014D">
      <w:pPr>
        <w:widowControl w:val="0"/>
        <w:spacing w:line="276" w:lineRule="auto"/>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4E">
      <w:pPr>
        <w:widowControl w:val="0"/>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r>
    </w:p>
    <w:p w:rsidR="00000000" w:rsidDel="00000000" w:rsidP="00000000" w:rsidRDefault="00000000" w:rsidRPr="00000000" w14:paraId="0000014F">
      <w:pPr>
        <w:widowControl w:val="0"/>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Representative’s</w:t>
      </w:r>
      <w:r w:rsidDel="00000000" w:rsidR="00000000" w:rsidRPr="00000000">
        <w:rPr>
          <w:rFonts w:ascii="Arial" w:cs="Arial" w:eastAsia="Arial" w:hAnsi="Arial"/>
          <w:sz w:val="20"/>
          <w:szCs w:val="20"/>
          <w:highlight w:val="white"/>
          <w:rtl w:val="0"/>
        </w:rPr>
        <w:t xml:space="preserve"> Signature</w:t>
      </w:r>
    </w:p>
    <w:p w:rsidR="00000000" w:rsidDel="00000000" w:rsidP="00000000" w:rsidRDefault="00000000" w:rsidRPr="00000000" w14:paraId="00000150">
      <w:pPr>
        <w:widowControl w:val="0"/>
        <w:spacing w:line="276" w:lineRule="auto"/>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1">
      <w:pPr>
        <w:widowControl w:val="0"/>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r>
    </w:p>
    <w:p w:rsidR="00000000" w:rsidDel="00000000" w:rsidP="00000000" w:rsidRDefault="00000000" w:rsidRPr="00000000" w14:paraId="00000152">
      <w:pPr>
        <w:widowControl w:val="0"/>
        <w:spacing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Representative’s </w:t>
      </w:r>
      <w:r w:rsidDel="00000000" w:rsidR="00000000" w:rsidRPr="00000000">
        <w:rPr>
          <w:rFonts w:ascii="Arial" w:cs="Arial" w:eastAsia="Arial" w:hAnsi="Arial"/>
          <w:sz w:val="20"/>
          <w:szCs w:val="20"/>
          <w:highlight w:val="white"/>
          <w:rtl w:val="0"/>
        </w:rPr>
        <w:t xml:space="preserve">Name</w:t>
      </w:r>
    </w:p>
    <w:p w:rsidR="00000000" w:rsidDel="00000000" w:rsidP="00000000" w:rsidRDefault="00000000" w:rsidRPr="00000000" w14:paraId="00000153">
      <w:pPr>
        <w:widowControl w:val="0"/>
        <w:spacing w:line="276" w:lineRule="auto"/>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4">
      <w:pPr>
        <w:widowControl w:val="0"/>
        <w:spacing w:line="276" w:lineRule="auto"/>
        <w:ind w:firstLine="72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signing on behalf of:</w:t>
        <w:br w:type="textWrapping"/>
        <w:br w:type="textWrapping"/>
        <w:br w:type="textWrapping"/>
        <w:t xml:space="preserve">____________________________________________</w:t>
      </w:r>
    </w:p>
    <w:p w:rsidR="00000000" w:rsidDel="00000000" w:rsidP="00000000" w:rsidRDefault="00000000" w:rsidRPr="00000000" w14:paraId="00000155">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Principal’s </w:t>
      </w:r>
      <w:r w:rsidDel="00000000" w:rsidR="00000000" w:rsidRPr="00000000">
        <w:rPr>
          <w:rFonts w:ascii="Arial" w:cs="Arial" w:eastAsia="Arial" w:hAnsi="Arial"/>
          <w:sz w:val="20"/>
          <w:szCs w:val="20"/>
          <w:highlight w:val="white"/>
          <w:rtl w:val="0"/>
        </w:rPr>
        <w:t xml:space="preserve">Name </w:t>
      </w:r>
    </w:p>
    <w:p w:rsidR="00000000" w:rsidDel="00000000" w:rsidP="00000000" w:rsidRDefault="00000000" w:rsidRPr="00000000" w14:paraId="00000156">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7">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WITNESSES</w:t>
      </w:r>
    </w:p>
    <w:p w:rsidR="00000000" w:rsidDel="00000000" w:rsidP="00000000" w:rsidRDefault="00000000" w:rsidRPr="00000000" w14:paraId="0000015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I am </w:t>
      </w:r>
      <w:r w:rsidDel="00000000" w:rsidR="00000000" w:rsidRPr="00000000">
        <w:rPr>
          <w:rFonts w:ascii="Arial" w:cs="Arial" w:eastAsia="Arial" w:hAnsi="Arial"/>
          <w:color w:val="000000"/>
          <w:sz w:val="20"/>
          <w:szCs w:val="20"/>
          <w:highlight w:val="white"/>
          <w:rtl w:val="0"/>
        </w:rPr>
        <w:t xml:space="preserve">18 years of age or older, am not the individual who signed the power of attorney on behalf of and at the direction of the principal, am not the agent designated in the power of attorney or the notary public or other person authorized by law to take acknowledgments before whom the power of attorney is acknowledged.</w:t>
      </w:r>
      <w:r w:rsidDel="00000000" w:rsidR="00000000" w:rsidRPr="00000000">
        <w:rPr>
          <w:rtl w:val="0"/>
        </w:rPr>
      </w:r>
    </w:p>
    <w:p w:rsidR="00000000" w:rsidDel="00000000" w:rsidP="00000000" w:rsidRDefault="00000000" w:rsidRPr="00000000" w14:paraId="0000015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5D">
      <w:pPr>
        <w:widowControl w:val="0"/>
        <w:spacing w:line="276" w:lineRule="auto"/>
        <w:ind w:left="6480" w:hanging="64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tab/>
        <w:t xml:space="preserve">________________________</w:t>
      </w:r>
    </w:p>
    <w:p w:rsidR="00000000" w:rsidDel="00000000" w:rsidP="00000000" w:rsidRDefault="00000000" w:rsidRPr="00000000" w14:paraId="0000015E">
      <w:pPr>
        <w:widowControl w:val="0"/>
        <w:spacing w:line="276" w:lineRule="auto"/>
        <w:ind w:left="7200" w:hanging="720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First Witness</w:t>
      </w:r>
      <w:r w:rsidDel="00000000" w:rsidR="00000000" w:rsidRPr="00000000">
        <w:rPr>
          <w:rFonts w:ascii="Arial" w:cs="Arial" w:eastAsia="Arial" w:hAnsi="Arial"/>
          <w:sz w:val="20"/>
          <w:szCs w:val="20"/>
          <w:highlight w:val="white"/>
          <w:rtl w:val="0"/>
        </w:rPr>
        <w:t xml:space="preserve"> Signature</w:t>
        <w:tab/>
        <w:t xml:space="preserve">       Date</w:t>
      </w:r>
    </w:p>
    <w:p w:rsidR="00000000" w:rsidDel="00000000" w:rsidP="00000000" w:rsidRDefault="00000000" w:rsidRPr="00000000" w14:paraId="0000015F">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0">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r>
    </w:p>
    <w:p w:rsidR="00000000" w:rsidDel="00000000" w:rsidP="00000000" w:rsidRDefault="00000000" w:rsidRPr="00000000" w14:paraId="00000161">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First Witness</w:t>
      </w:r>
      <w:r w:rsidDel="00000000" w:rsidR="00000000" w:rsidRPr="00000000">
        <w:rPr>
          <w:rFonts w:ascii="Arial" w:cs="Arial" w:eastAsia="Arial" w:hAnsi="Arial"/>
          <w:sz w:val="20"/>
          <w:szCs w:val="20"/>
          <w:highlight w:val="white"/>
          <w:rtl w:val="0"/>
        </w:rPr>
        <w:t xml:space="preserve"> Name </w:t>
      </w:r>
    </w:p>
    <w:p w:rsidR="00000000" w:rsidDel="00000000" w:rsidP="00000000" w:rsidRDefault="00000000" w:rsidRPr="00000000" w14:paraId="0000016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4">
      <w:pPr>
        <w:widowControl w:val="0"/>
        <w:spacing w:line="276" w:lineRule="auto"/>
        <w:ind w:left="6480" w:hanging="648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tab/>
        <w:t xml:space="preserve">________________________</w:t>
      </w:r>
    </w:p>
    <w:p w:rsidR="00000000" w:rsidDel="00000000" w:rsidP="00000000" w:rsidRDefault="00000000" w:rsidRPr="00000000" w14:paraId="00000165">
      <w:pPr>
        <w:widowControl w:val="0"/>
        <w:spacing w:line="276" w:lineRule="auto"/>
        <w:ind w:left="7200" w:hanging="720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Second Witness</w:t>
      </w:r>
      <w:r w:rsidDel="00000000" w:rsidR="00000000" w:rsidRPr="00000000">
        <w:rPr>
          <w:rFonts w:ascii="Arial" w:cs="Arial" w:eastAsia="Arial" w:hAnsi="Arial"/>
          <w:sz w:val="20"/>
          <w:szCs w:val="20"/>
          <w:highlight w:val="white"/>
          <w:rtl w:val="0"/>
        </w:rPr>
        <w:t xml:space="preserve"> Signature</w:t>
        <w:tab/>
        <w:t xml:space="preserve">       Date</w:t>
      </w:r>
    </w:p>
    <w:p w:rsidR="00000000" w:rsidDel="00000000" w:rsidP="00000000" w:rsidRDefault="00000000" w:rsidRPr="00000000" w14:paraId="00000166">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7">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w:t>
      </w:r>
    </w:p>
    <w:p w:rsidR="00000000" w:rsidDel="00000000" w:rsidP="00000000" w:rsidRDefault="00000000" w:rsidRPr="00000000" w14:paraId="00000168">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Second Witness</w:t>
      </w:r>
      <w:r w:rsidDel="00000000" w:rsidR="00000000" w:rsidRPr="00000000">
        <w:rPr>
          <w:rFonts w:ascii="Arial" w:cs="Arial" w:eastAsia="Arial" w:hAnsi="Arial"/>
          <w:sz w:val="20"/>
          <w:szCs w:val="20"/>
          <w:highlight w:val="white"/>
          <w:rtl w:val="0"/>
        </w:rPr>
        <w:t xml:space="preserve"> Name</w:t>
      </w:r>
    </w:p>
    <w:p w:rsidR="00000000" w:rsidDel="00000000" w:rsidP="00000000" w:rsidRDefault="00000000" w:rsidRPr="00000000" w14:paraId="0000016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6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6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NOTARY ACKNOWLEDGMENT</w:t>
      </w:r>
    </w:p>
    <w:p w:rsidR="00000000" w:rsidDel="00000000" w:rsidP="00000000" w:rsidRDefault="00000000" w:rsidRPr="00000000" w14:paraId="0000016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16D">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___________________________</w:t>
      </w:r>
    </w:p>
    <w:p w:rsidR="00000000" w:rsidDel="00000000" w:rsidP="00000000" w:rsidRDefault="00000000" w:rsidRPr="00000000" w14:paraId="0000016E">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of___________________________</w:t>
      </w:r>
    </w:p>
    <w:p w:rsidR="00000000" w:rsidDel="00000000" w:rsidP="00000000" w:rsidRDefault="00000000" w:rsidRPr="00000000" w14:paraId="0000016F">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0">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foregoing instrument was acknowledged before me this ___ day of ___________, 20___, by ____________________, who signed with a mark in the presence of these witnesses: ____________________ and _____________________.</w:t>
      </w:r>
    </w:p>
    <w:p w:rsidR="00000000" w:rsidDel="00000000" w:rsidP="00000000" w:rsidRDefault="00000000" w:rsidRPr="00000000" w14:paraId="00000171">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2">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3">
      <w:pPr>
        <w:widowControl w:val="0"/>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w:t>
        <w:tab/>
        <w:t xml:space="preserve">Signature of Notary</w:t>
        <w:tab/>
      </w:r>
    </w:p>
    <w:p w:rsidR="00000000" w:rsidDel="00000000" w:rsidP="00000000" w:rsidRDefault="00000000" w:rsidRPr="00000000" w14:paraId="0000017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My commission expires: ____________________</w:t>
      </w:r>
    </w:p>
    <w:p w:rsidR="00000000" w:rsidDel="00000000" w:rsidP="00000000" w:rsidRDefault="00000000" w:rsidRPr="00000000" w14:paraId="0000017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Personally Known ________ OR Produced Identification ______</w:t>
      </w:r>
    </w:p>
    <w:p w:rsidR="00000000" w:rsidDel="00000000" w:rsidP="00000000" w:rsidRDefault="00000000" w:rsidRPr="00000000" w14:paraId="0000017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7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Type of Identification Produced: ____________________</w:t>
        <w:br w:type="textWrapping"/>
      </w:r>
      <w:r w:rsidDel="00000000" w:rsidR="00000000" w:rsidRPr="00000000">
        <w:rPr>
          <w:rtl w:val="0"/>
        </w:rPr>
      </w:r>
    </w:p>
    <w:p w:rsidR="00000000" w:rsidDel="00000000" w:rsidP="00000000" w:rsidRDefault="00000000" w:rsidRPr="00000000" w14:paraId="0000017B">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7C">
      <w:pPr>
        <w:spacing w:line="276" w:lineRule="auto"/>
        <w:jc w:val="center"/>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AFFIDAVIT OF AGENT(S)</w:t>
      </w:r>
    </w:p>
    <w:p w:rsidR="00000000" w:rsidDel="00000000" w:rsidP="00000000" w:rsidRDefault="00000000" w:rsidRPr="00000000" w14:paraId="0000017D">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7E">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STATE OF ________________</w:t>
      </w:r>
    </w:p>
    <w:p w:rsidR="00000000" w:rsidDel="00000000" w:rsidP="00000000" w:rsidRDefault="00000000" w:rsidRPr="00000000" w14:paraId="0000017F">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COUNTY OF ________________</w:t>
      </w:r>
    </w:p>
    <w:p w:rsidR="00000000" w:rsidDel="00000000" w:rsidP="00000000" w:rsidRDefault="00000000" w:rsidRPr="00000000" w14:paraId="00000180">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1">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Before me, the undersigned authority, personally appeared ______________________________ </w:t>
      </w:r>
      <w:r w:rsidDel="00000000" w:rsidR="00000000" w:rsidRPr="00000000">
        <w:rPr>
          <w:rFonts w:ascii="Arial" w:cs="Arial" w:eastAsia="Arial" w:hAnsi="Arial"/>
          <w:sz w:val="20"/>
          <w:szCs w:val="20"/>
          <w:highlight w:val="white"/>
          <w:rtl w:val="0"/>
        </w:rPr>
        <w:t xml:space="preserve">[Name of A</w:t>
      </w:r>
      <w:r w:rsidDel="00000000" w:rsidR="00000000" w:rsidRPr="00000000">
        <w:rPr>
          <w:rFonts w:ascii="Arial" w:cs="Arial" w:eastAsia="Arial" w:hAnsi="Arial"/>
          <w:color w:val="000000"/>
          <w:sz w:val="20"/>
          <w:szCs w:val="20"/>
          <w:highlight w:val="white"/>
          <w:rtl w:val="0"/>
        </w:rPr>
        <w:t xml:space="preserve">gent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("Affiant"), by the means specified herein, who swore or affirmed that:</w:t>
      </w:r>
    </w:p>
    <w:p w:rsidR="00000000" w:rsidDel="00000000" w:rsidP="00000000" w:rsidRDefault="00000000" w:rsidRPr="00000000" w14:paraId="00000182">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3">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1. Affiant is the agent named in the Power of Attorney executed by  __________________________________ ("Principal") on _______________.</w:t>
      </w:r>
    </w:p>
    <w:p w:rsidR="00000000" w:rsidDel="00000000" w:rsidP="00000000" w:rsidRDefault="00000000" w:rsidRPr="00000000" w14:paraId="00000184">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5">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2. This Power of Attorney is currently exercisable by Affiant. The principal is domiciled in _____________________________________________ </w:t>
      </w:r>
      <w:r w:rsidDel="00000000" w:rsidR="00000000" w:rsidRPr="00000000">
        <w:rPr>
          <w:rFonts w:ascii="Arial" w:cs="Arial" w:eastAsia="Arial" w:hAnsi="Arial"/>
          <w:sz w:val="20"/>
          <w:szCs w:val="20"/>
          <w:highlight w:val="white"/>
          <w:rtl w:val="0"/>
        </w:rPr>
        <w:t xml:space="preserve">[N</w:t>
      </w:r>
      <w:r w:rsidDel="00000000" w:rsidR="00000000" w:rsidRPr="00000000">
        <w:rPr>
          <w:rFonts w:ascii="Arial" w:cs="Arial" w:eastAsia="Arial" w:hAnsi="Arial"/>
          <w:color w:val="000000"/>
          <w:sz w:val="20"/>
          <w:szCs w:val="20"/>
          <w:highlight w:val="white"/>
          <w:rtl w:val="0"/>
        </w:rPr>
        <w:t xml:space="preserve">ame of </w:t>
      </w:r>
      <w:r w:rsidDel="00000000" w:rsidR="00000000" w:rsidRPr="00000000">
        <w:rPr>
          <w:rFonts w:ascii="Arial" w:cs="Arial" w:eastAsia="Arial" w:hAnsi="Arial"/>
          <w:sz w:val="20"/>
          <w:szCs w:val="20"/>
          <w:highlight w:val="white"/>
          <w:rtl w:val="0"/>
        </w:rPr>
        <w:t xml:space="preserve">S</w:t>
      </w:r>
      <w:r w:rsidDel="00000000" w:rsidR="00000000" w:rsidRPr="00000000">
        <w:rPr>
          <w:rFonts w:ascii="Arial" w:cs="Arial" w:eastAsia="Arial" w:hAnsi="Arial"/>
          <w:color w:val="000000"/>
          <w:sz w:val="20"/>
          <w:szCs w:val="20"/>
          <w:highlight w:val="white"/>
          <w:rtl w:val="0"/>
        </w:rPr>
        <w:t xml:space="preserve">tate, </w:t>
      </w:r>
      <w:r w:rsidDel="00000000" w:rsidR="00000000" w:rsidRPr="00000000">
        <w:rPr>
          <w:rFonts w:ascii="Arial" w:cs="Arial" w:eastAsia="Arial" w:hAnsi="Arial"/>
          <w:sz w:val="20"/>
          <w:szCs w:val="20"/>
          <w:highlight w:val="white"/>
          <w:rtl w:val="0"/>
        </w:rPr>
        <w:t xml:space="preserve">T</w:t>
      </w:r>
      <w:r w:rsidDel="00000000" w:rsidR="00000000" w:rsidRPr="00000000">
        <w:rPr>
          <w:rFonts w:ascii="Arial" w:cs="Arial" w:eastAsia="Arial" w:hAnsi="Arial"/>
          <w:color w:val="000000"/>
          <w:sz w:val="20"/>
          <w:szCs w:val="20"/>
          <w:highlight w:val="white"/>
          <w:rtl w:val="0"/>
        </w:rPr>
        <w:t xml:space="preserve">erritory, or </w:t>
      </w:r>
      <w:r w:rsidDel="00000000" w:rsidR="00000000" w:rsidRPr="00000000">
        <w:rPr>
          <w:rFonts w:ascii="Arial" w:cs="Arial" w:eastAsia="Arial" w:hAnsi="Arial"/>
          <w:sz w:val="20"/>
          <w:szCs w:val="20"/>
          <w:highlight w:val="white"/>
          <w:rtl w:val="0"/>
        </w:rPr>
        <w:t xml:space="preserve">F</w:t>
      </w:r>
      <w:r w:rsidDel="00000000" w:rsidR="00000000" w:rsidRPr="00000000">
        <w:rPr>
          <w:rFonts w:ascii="Arial" w:cs="Arial" w:eastAsia="Arial" w:hAnsi="Arial"/>
          <w:color w:val="000000"/>
          <w:sz w:val="20"/>
          <w:szCs w:val="20"/>
          <w:highlight w:val="white"/>
          <w:rtl w:val="0"/>
        </w:rPr>
        <w:t xml:space="preserve">oreign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ountry</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w:t>
      </w:r>
    </w:p>
    <w:p w:rsidR="00000000" w:rsidDel="00000000" w:rsidP="00000000" w:rsidRDefault="00000000" w:rsidRPr="00000000" w14:paraId="00000186">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7">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3. To the best of the Affiant's knowledge after diligent search and inquiry:</w:t>
      </w:r>
    </w:p>
    <w:p w:rsidR="00000000" w:rsidDel="00000000" w:rsidP="00000000" w:rsidRDefault="00000000" w:rsidRPr="00000000" w14:paraId="00000188">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9">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    The Principal is not deceased;</w:t>
      </w:r>
    </w:p>
    <w:p w:rsidR="00000000" w:rsidDel="00000000" w:rsidP="00000000" w:rsidRDefault="00000000" w:rsidRPr="00000000" w14:paraId="0000018A">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b. Affiant’s authority has not been suspended by initiation of proceedings to determine incapacity or to appoint a guardian or a guardian advocate;</w:t>
      </w:r>
    </w:p>
    <w:p w:rsidR="00000000" w:rsidDel="00000000" w:rsidP="00000000" w:rsidRDefault="00000000" w:rsidRPr="00000000" w14:paraId="0000018B">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c. Affiant’s authority has not been terminated by the filing of an action for dissolution or annulment of Affiant’s marriage to the principal, or their legal separation; and</w:t>
      </w:r>
    </w:p>
    <w:p w:rsidR="00000000" w:rsidDel="00000000" w:rsidP="00000000" w:rsidRDefault="00000000" w:rsidRPr="00000000" w14:paraId="0000018C">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d. There has been no revocation, or partial or complete termination, of the power of attorney or of Affiant’s authority.</w:t>
      </w:r>
    </w:p>
    <w:p w:rsidR="00000000" w:rsidDel="00000000" w:rsidP="00000000" w:rsidRDefault="00000000" w:rsidRPr="00000000" w14:paraId="0000018D">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8E">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4. Affiant is acting within the scope of authority granted in the power of attorney.</w:t>
      </w:r>
    </w:p>
    <w:p w:rsidR="00000000" w:rsidDel="00000000" w:rsidP="00000000" w:rsidRDefault="00000000" w:rsidRPr="00000000" w14:paraId="0000018F">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0">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5. Affiant is the successor to ______________________________ </w:t>
      </w:r>
      <w:r w:rsidDel="00000000" w:rsidR="00000000" w:rsidRPr="00000000">
        <w:rPr>
          <w:rFonts w:ascii="Arial" w:cs="Arial" w:eastAsia="Arial" w:hAnsi="Arial"/>
          <w:sz w:val="20"/>
          <w:szCs w:val="20"/>
          <w:highlight w:val="white"/>
          <w:rtl w:val="0"/>
        </w:rPr>
        <w:t xml:space="preserve">[N</w:t>
      </w:r>
      <w:r w:rsidDel="00000000" w:rsidR="00000000" w:rsidRPr="00000000">
        <w:rPr>
          <w:rFonts w:ascii="Arial" w:cs="Arial" w:eastAsia="Arial" w:hAnsi="Arial"/>
          <w:color w:val="000000"/>
          <w:sz w:val="20"/>
          <w:szCs w:val="20"/>
          <w:highlight w:val="white"/>
          <w:rtl w:val="0"/>
        </w:rPr>
        <w:t xml:space="preserve">ame of </w:t>
      </w:r>
      <w:r w:rsidDel="00000000" w:rsidR="00000000" w:rsidRPr="00000000">
        <w:rPr>
          <w:rFonts w:ascii="Arial" w:cs="Arial" w:eastAsia="Arial" w:hAnsi="Arial"/>
          <w:sz w:val="20"/>
          <w:szCs w:val="20"/>
          <w:highlight w:val="white"/>
          <w:rtl w:val="0"/>
        </w:rPr>
        <w:t xml:space="preserve">P</w:t>
      </w:r>
      <w:r w:rsidDel="00000000" w:rsidR="00000000" w:rsidRPr="00000000">
        <w:rPr>
          <w:rFonts w:ascii="Arial" w:cs="Arial" w:eastAsia="Arial" w:hAnsi="Arial"/>
          <w:color w:val="000000"/>
          <w:sz w:val="20"/>
          <w:szCs w:val="20"/>
          <w:highlight w:val="white"/>
          <w:rtl w:val="0"/>
        </w:rPr>
        <w:t xml:space="preserve">redecessor Agent</w:t>
      </w:r>
      <w:r w:rsidDel="00000000" w:rsidR="00000000" w:rsidRPr="00000000">
        <w:rPr>
          <w:rFonts w:ascii="Arial" w:cs="Arial" w:eastAsia="Arial" w:hAnsi="Arial"/>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who has resigned, died, become incapacitated, is no longer qualified to serve, has declined to serve as agent, or is otherwise unable to act, if applicable.</w:t>
      </w:r>
    </w:p>
    <w:p w:rsidR="00000000" w:rsidDel="00000000" w:rsidP="00000000" w:rsidRDefault="00000000" w:rsidRPr="00000000" w14:paraId="00000191">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2">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6. Affiant agrees not to exercise any powers granted by the Power of Attorney if Affiant attains knowledge that the power of attorney has been revoked, has been partially or completely terminated or suspended, or is no longer valid because of the death or adjudication of incapacity of the Principal.</w:t>
      </w:r>
    </w:p>
    <w:p w:rsidR="00000000" w:rsidDel="00000000" w:rsidP="00000000" w:rsidRDefault="00000000" w:rsidRPr="00000000" w14:paraId="00000193">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4">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5">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6">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________________________________________________</w:t>
      </w:r>
    </w:p>
    <w:p w:rsidR="00000000" w:rsidDel="00000000" w:rsidP="00000000" w:rsidRDefault="00000000" w:rsidRPr="00000000" w14:paraId="00000197">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Signature of Affiant</w:t>
      </w:r>
    </w:p>
    <w:p w:rsidR="00000000" w:rsidDel="00000000" w:rsidP="00000000" w:rsidRDefault="00000000" w:rsidRPr="00000000" w14:paraId="00000198">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9">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(If applicable)</w:t>
        <w:br w:type="textWrapping"/>
        <w:br w:type="textWrapping"/>
      </w:r>
      <w:r w:rsidDel="00000000" w:rsidR="00000000" w:rsidRPr="00000000">
        <w:rPr>
          <w:rFonts w:ascii="Arial" w:cs="Arial" w:eastAsia="Arial" w:hAnsi="Arial"/>
          <w:color w:val="000000"/>
          <w:sz w:val="20"/>
          <w:szCs w:val="20"/>
          <w:highlight w:val="white"/>
          <w:rtl w:val="0"/>
        </w:rPr>
        <w:t xml:space="preserve">STATE OF ________________</w:t>
      </w:r>
    </w:p>
    <w:p w:rsidR="00000000" w:rsidDel="00000000" w:rsidP="00000000" w:rsidRDefault="00000000" w:rsidRPr="00000000" w14:paraId="0000019A">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COUNTY OF ________________</w:t>
      </w:r>
    </w:p>
    <w:p w:rsidR="00000000" w:rsidDel="00000000" w:rsidP="00000000" w:rsidRDefault="00000000" w:rsidRPr="00000000" w14:paraId="0000019B">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C">
      <w:pPr>
        <w:spacing w:line="276"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Before me, the undersigned authority, personally appeared ______________________________</w:t>
      </w:r>
      <w:r w:rsidDel="00000000" w:rsidR="00000000" w:rsidRPr="00000000">
        <w:rPr>
          <w:rFonts w:ascii="Arial" w:cs="Arial" w:eastAsia="Arial" w:hAnsi="Arial"/>
          <w:sz w:val="20"/>
          <w:szCs w:val="20"/>
          <w:highlight w:val="white"/>
          <w:rtl w:val="0"/>
        </w:rPr>
        <w:t xml:space="preserve"> [Name of Co-agent]</w:t>
      </w:r>
      <w:r w:rsidDel="00000000" w:rsidR="00000000" w:rsidRPr="00000000">
        <w:rPr>
          <w:rFonts w:ascii="Arial" w:cs="Arial" w:eastAsia="Arial" w:hAnsi="Arial"/>
          <w:color w:val="000000"/>
          <w:sz w:val="20"/>
          <w:szCs w:val="20"/>
          <w:highlight w:val="white"/>
          <w:rtl w:val="0"/>
        </w:rPr>
        <w:t xml:space="preserve"> ("Affiant"), by the means specified herein, who swore or affirmed that:</w:t>
      </w:r>
    </w:p>
    <w:p w:rsidR="00000000" w:rsidDel="00000000" w:rsidP="00000000" w:rsidRDefault="00000000" w:rsidRPr="00000000" w14:paraId="0000019D">
      <w:pPr>
        <w:spacing w:line="276"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19E">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1. Affiant is the agent named in the Power of Attorney executed by  __________________________________ ("Principal") on _______________ (date).</w:t>
      </w:r>
    </w:p>
    <w:p w:rsidR="00000000" w:rsidDel="00000000" w:rsidP="00000000" w:rsidRDefault="00000000" w:rsidRPr="00000000" w14:paraId="0000019F">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0">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 This Power of Attorney is currently exercisable by Affiant. The principal is domiciled in _____________________________________________ [Name of State, Territory, or Foreign Country].</w:t>
      </w:r>
    </w:p>
    <w:p w:rsidR="00000000" w:rsidDel="00000000" w:rsidP="00000000" w:rsidRDefault="00000000" w:rsidRPr="00000000" w14:paraId="000001A1">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2">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3. To the best of the Affiant's knowledge after diligent search and inquiry:</w:t>
      </w:r>
    </w:p>
    <w:p w:rsidR="00000000" w:rsidDel="00000000" w:rsidP="00000000" w:rsidRDefault="00000000" w:rsidRPr="00000000" w14:paraId="000001A3">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4">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The Principal is not deceased;</w:t>
      </w:r>
    </w:p>
    <w:p w:rsidR="00000000" w:rsidDel="00000000" w:rsidP="00000000" w:rsidRDefault="00000000" w:rsidRPr="00000000" w14:paraId="000001A5">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b. Affiant’s authority has not been suspended by initiation of proceedings to determine incapacity or to appoint a guardian or a guardian advocate;</w:t>
      </w:r>
    </w:p>
    <w:p w:rsidR="00000000" w:rsidDel="00000000" w:rsidP="00000000" w:rsidRDefault="00000000" w:rsidRPr="00000000" w14:paraId="000001A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c. Affiant’s authority has not been terminated by the filing of an action for dissolution or annulment of Affiant’s marriage to the principal, or their legal separation; and</w:t>
      </w:r>
    </w:p>
    <w:p w:rsidR="00000000" w:rsidDel="00000000" w:rsidP="00000000" w:rsidRDefault="00000000" w:rsidRPr="00000000" w14:paraId="000001A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d. There has been no revocation, or partial or complete termination, of the power of attorney or of Affiant’s authority.</w:t>
      </w:r>
    </w:p>
    <w:p w:rsidR="00000000" w:rsidDel="00000000" w:rsidP="00000000" w:rsidRDefault="00000000" w:rsidRPr="00000000" w14:paraId="000001A8">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9">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4. Affiant is acting within the scope of authority granted in the power of attorney.</w:t>
      </w:r>
    </w:p>
    <w:p w:rsidR="00000000" w:rsidDel="00000000" w:rsidP="00000000" w:rsidRDefault="00000000" w:rsidRPr="00000000" w14:paraId="000001AA">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B">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5. Affiant is the successor to ______________________________ [Name of Predecessor Agent], who has resigned, died, become incapacitated, is no longer qualified to serve, has declined to serve as agent, or is otherwise unable to act, if applicable.</w:t>
      </w:r>
    </w:p>
    <w:p w:rsidR="00000000" w:rsidDel="00000000" w:rsidP="00000000" w:rsidRDefault="00000000" w:rsidRPr="00000000" w14:paraId="000001AC">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D">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6. Affiant agrees not to exercise any powers granted by the Power of Attorney if Affiant attains knowledge that the power of attorney has been revoked, has been partially or completely terminated or suspended, or is no longer valid because of the death or adjudication of incapacity of the Principal.</w:t>
      </w:r>
    </w:p>
    <w:p w:rsidR="00000000" w:rsidDel="00000000" w:rsidP="00000000" w:rsidRDefault="00000000" w:rsidRPr="00000000" w14:paraId="000001AE">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AF">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0">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1">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________________________________________________</w:t>
      </w:r>
    </w:p>
    <w:p w:rsidR="00000000" w:rsidDel="00000000" w:rsidP="00000000" w:rsidRDefault="00000000" w:rsidRPr="00000000" w14:paraId="000001B2">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Signature of Affiant</w:t>
      </w:r>
    </w:p>
    <w:p w:rsidR="00000000" w:rsidDel="00000000" w:rsidP="00000000" w:rsidRDefault="00000000" w:rsidRPr="00000000" w14:paraId="000001B3">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4">
      <w:pPr>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NOTARY ACKNOWLEDGMENT</w:t>
      </w:r>
    </w:p>
    <w:p w:rsidR="00000000" w:rsidDel="00000000" w:rsidP="00000000" w:rsidRDefault="00000000" w:rsidRPr="00000000" w14:paraId="000001B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7">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State of ___________________________</w:t>
      </w:r>
    </w:p>
    <w:p w:rsidR="00000000" w:rsidDel="00000000" w:rsidP="00000000" w:rsidRDefault="00000000" w:rsidRPr="00000000" w14:paraId="000001B8">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___________________________</w:t>
      </w:r>
    </w:p>
    <w:p w:rsidR="00000000" w:rsidDel="00000000" w:rsidP="00000000" w:rsidRDefault="00000000" w:rsidRPr="00000000" w14:paraId="000001B9">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r>
    </w:p>
    <w:p w:rsidR="00000000" w:rsidDel="00000000" w:rsidP="00000000" w:rsidRDefault="00000000" w:rsidRPr="00000000" w14:paraId="000001BA">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Sworn to (or affirmed) and subscribed before me this ___ day of ___________, 20___, by ____________________.</w:t>
      </w:r>
    </w:p>
    <w:p w:rsidR="00000000" w:rsidDel="00000000" w:rsidP="00000000" w:rsidRDefault="00000000" w:rsidRPr="00000000" w14:paraId="000001BB">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C">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D">
      <w:pPr>
        <w:widowControl w:val="0"/>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w:t>
        <w:tab/>
        <w:t xml:space="preserve">Signature of Notary</w:t>
        <w:tab/>
      </w:r>
    </w:p>
    <w:p w:rsidR="00000000" w:rsidDel="00000000" w:rsidP="00000000" w:rsidRDefault="00000000" w:rsidRPr="00000000" w14:paraId="000001B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B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My commission expires: ____________________</w:t>
      </w:r>
    </w:p>
    <w:p w:rsidR="00000000" w:rsidDel="00000000" w:rsidP="00000000" w:rsidRDefault="00000000" w:rsidRPr="00000000" w14:paraId="000001C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Personally Known ________ OR Produced Identification ______</w:t>
        <w:br w:type="textWrapping"/>
        <w:t xml:space="preserve">Type of Identification Produced: ____________________</w:t>
      </w:r>
    </w:p>
    <w:p w:rsidR="00000000" w:rsidDel="00000000" w:rsidP="00000000" w:rsidRDefault="00000000" w:rsidRPr="00000000" w14:paraId="000001C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br w:type="textWrapping"/>
        <w:t xml:space="preserve">(If applicable)</w:t>
        <w:br w:type="textWrapping"/>
        <w:br w:type="textWrapping"/>
        <w:t xml:space="preserve">State of ___________________________</w:t>
      </w:r>
    </w:p>
    <w:p w:rsidR="00000000" w:rsidDel="00000000" w:rsidP="00000000" w:rsidRDefault="00000000" w:rsidRPr="00000000" w14:paraId="000001C4">
      <w:pPr>
        <w:widowControl w:val="0"/>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County of ___________________________</w:t>
      </w:r>
    </w:p>
    <w:p w:rsidR="00000000" w:rsidDel="00000000" w:rsidP="00000000" w:rsidRDefault="00000000" w:rsidRPr="00000000" w14:paraId="000001C5">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6">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7">
      <w:pPr>
        <w:spacing w:line="276"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Sworn to (or affirmed) and subscribed before me this ___ day of ___________, 20___, by ____________________.</w:t>
      </w:r>
    </w:p>
    <w:p w:rsidR="00000000" w:rsidDel="00000000" w:rsidP="00000000" w:rsidRDefault="00000000" w:rsidRPr="00000000" w14:paraId="000001C8">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9">
      <w:pPr>
        <w:widowControl w:val="0"/>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A">
      <w:pPr>
        <w:widowControl w:val="0"/>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_______________________________________</w:t>
        <w:tab/>
        <w:t xml:space="preserve">Signature of Notary</w:t>
        <w:tab/>
      </w:r>
    </w:p>
    <w:p w:rsidR="00000000" w:rsidDel="00000000" w:rsidP="00000000" w:rsidRDefault="00000000" w:rsidRPr="00000000" w14:paraId="000001C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ind w:left="495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My commission expires: ____________________</w:t>
      </w:r>
    </w:p>
    <w:p w:rsidR="00000000" w:rsidDel="00000000" w:rsidP="00000000" w:rsidRDefault="00000000" w:rsidRPr="00000000" w14:paraId="000001C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C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pPr>
      <w:r w:rsidDel="00000000" w:rsidR="00000000" w:rsidRPr="00000000">
        <w:rPr>
          <w:rFonts w:ascii="Arial" w:cs="Arial" w:eastAsia="Arial" w:hAnsi="Arial"/>
          <w:sz w:val="20"/>
          <w:szCs w:val="20"/>
          <w:highlight w:val="white"/>
          <w:rtl w:val="0"/>
        </w:rPr>
        <w:t xml:space="preserve">Personally Known ________ OR Produced Identification ______</w:t>
        <w:br w:type="textWrapping"/>
        <w:t xml:space="preserve">Type of Identification Produced: ____________________</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1819401f-5286-4c54-b468-d6fd1eacc47e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2023-12-07T16:09:55Z</vt:lpwstr>
  </property>
  <property fmtid="{D5CDD505-2E9C-101B-9397-08002B2CF9AE}" pid="8" name="MSIP_Label_defa4170-0d19-0005-0004-bc88714345d2_Method">
    <vt:lpwstr>Standard</vt:lpwstr>
  </property>
</Properties>
</file>