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Iowa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8"/>
                <w:szCs w:val="48"/>
              </w:rPr>
            </w:pPr>
            <w:r w:rsidDel="00000000" w:rsidR="00000000" w:rsidRPr="00000000">
              <w:rPr>
                <w:rFonts w:ascii="Arial" w:cs="Arial" w:eastAsia="Arial" w:hAnsi="Arial"/>
                <w:b w:val="1"/>
                <w:sz w:val="48"/>
                <w:szCs w:val="48"/>
                <w:rtl w:val="0"/>
              </w:rPr>
              <w:t xml:space="preserve">IOWA STANDARD </w:t>
            </w:r>
            <w:r w:rsidDel="00000000" w:rsidR="00000000" w:rsidRPr="00000000">
              <w:rPr>
                <w:rFonts w:ascii="Arial" w:cs="Arial" w:eastAsia="Arial" w:hAnsi="Arial"/>
                <w:b w:val="1"/>
                <w:color w:val="000000"/>
                <w:sz w:val="48"/>
                <w:szCs w:val="48"/>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