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A12B84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A12B84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MONTANA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7F0AD3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7F0AD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7F0AD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7F0AD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7F0AD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7F0AD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7F0AD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7F0AD3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7F0AD3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0F" w:rsidRDefault="009C4B0F" w:rsidP="00E81056">
      <w:r>
        <w:separator/>
      </w:r>
    </w:p>
  </w:endnote>
  <w:endnote w:type="continuationSeparator" w:id="0">
    <w:p w:rsidR="009C4B0F" w:rsidRDefault="009C4B0F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7F0AD3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0F" w:rsidRDefault="009C4B0F" w:rsidP="00E81056">
      <w:r>
        <w:separator/>
      </w:r>
    </w:p>
  </w:footnote>
  <w:footnote w:type="continuationSeparator" w:id="0">
    <w:p w:rsidR="009C4B0F" w:rsidRDefault="009C4B0F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7F0AD3"/>
    <w:rsid w:val="00822F29"/>
    <w:rsid w:val="00864A21"/>
    <w:rsid w:val="00880A5F"/>
    <w:rsid w:val="008828FD"/>
    <w:rsid w:val="008B2518"/>
    <w:rsid w:val="008B5CF3"/>
    <w:rsid w:val="00964D14"/>
    <w:rsid w:val="009C4B0F"/>
    <w:rsid w:val="00A12B84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2023-03-03T12:56:00Z</dcterms:modified>
</cp:coreProperties>
</file>