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OHIO</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8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4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4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8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5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7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4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8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5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7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4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