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sz w:val="17"/>
          <w:szCs w:val="17"/>
          <w:rtl w:val="0"/>
        </w:rPr>
        <w:t xml:space="preserve">State of __________</w:t>
      </w: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UNILATERAL (1-WAY)</w:t>
            </w:r>
            <w:r w:rsidDel="00000000" w:rsidR="00000000" w:rsidRPr="00000000">
              <w:rPr>
                <w:rFonts w:ascii="Arial" w:cs="Arial" w:eastAsia="Arial" w:hAnsi="Arial"/>
                <w:sz w:val="11"/>
                <w:szCs w:val="11"/>
                <w:rtl w:val="0"/>
              </w:rPr>
              <w:t xml:space="preserve"> </w:t>
            </w:r>
            <w:r w:rsidDel="00000000" w:rsidR="00000000" w:rsidRPr="00000000">
              <w:rPr>
                <w:rFonts w:ascii="Arial" w:cs="Arial" w:eastAsia="Arial" w:hAnsi="Arial"/>
                <w:b w:val="1"/>
                <w:sz w:val="32"/>
                <w:szCs w:val="32"/>
                <w:rtl w:val="0"/>
              </w:rPr>
              <w:t xml:space="preserve">NON-DISCLOSURE AND CONFIDENTIALITY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Unilateral (1-Way) Non-Disclosure and Confidentiality Agreement (this “Agreement”) is entered into as of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("Disclosing Party") and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("Receiving Party")</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br w:type="textWrapping"/>
      </w: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9">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A">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B">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7D">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0">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br w:type="textWrapping"/>
      </w: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9">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A">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8C">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0">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2">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5">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6">
      <w:pPr>
        <w:jc w:val="left"/>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TAhI0QIAv3Z5HlFnhnTs05G5C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gAaiIKFHN1Z2dlc3QubzgxZHA3eWhwaWcwEgpKdXN0aW4gTGVlaiEKE3N1Z2dlc3QuYml0Z2EyNzdiOXoSCkp1c3RpbiBMZWVyITFfaVhHZ3RVaWMyNUxiMzU0TFpWMVZGS01XdVpxQ3Ra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