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3"/>
        <w:gridCol w:w="5247"/>
        <w:tblGridChange w:id="0">
          <w:tblGrid>
            <w:gridCol w:w="4353"/>
            <w:gridCol w:w="524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Wisconsin</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1343D11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WISCONSIN 5-DAY NOTICE TO PAY RENT OR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five (5)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WISCONSIN STATUTES </w:t>
      </w:r>
      <w:r w:rsidDel="00000000" w:rsidR="00000000" w:rsidRPr="00000000">
        <w:rPr>
          <w:rFonts w:ascii="Arial" w:cs="Arial" w:eastAsia="Arial" w:hAnsi="Arial"/>
          <w:color w:val="000000"/>
          <w:sz w:val="20"/>
          <w:szCs w:val="20"/>
          <w:rtl w:val="0"/>
        </w:rPr>
        <w:t xml:space="preserve">704.17(2)</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Wisconsin,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mF5nkLAB5yePBkGDauVtBPcdBg==">CgMxLjAyCGguZ2pkZ3hzMgloLjMwajB6bGw4AHIhMVNOeWt0NFFFbVd4OGxpc3cxTnRERTFmVEkycVJlSTBW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