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Wisconsin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0"/>
                <w:szCs w:val="40"/>
              </w:rPr>
            </w:pPr>
            <w:r w:rsidDel="00000000" w:rsidR="00000000" w:rsidRPr="00000000">
              <w:rPr>
                <w:rFonts w:ascii="Arial" w:cs="Arial" w:eastAsia="Arial" w:hAnsi="Arial"/>
                <w:b w:val="1"/>
                <w:sz w:val="40"/>
                <w:szCs w:val="40"/>
                <w:rtl w:val="0"/>
              </w:rPr>
              <w:t xml:space="preserve">WISCONSIN STANDARD </w:t>
            </w:r>
            <w:r w:rsidDel="00000000" w:rsidR="00000000" w:rsidRPr="00000000">
              <w:rPr>
                <w:rFonts w:ascii="Arial" w:cs="Arial" w:eastAsia="Arial" w:hAnsi="Arial"/>
                <w:b w:val="1"/>
                <w:color w:val="000000"/>
                <w:sz w:val="40"/>
                <w:szCs w:val="40"/>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