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MASSACHUSETTS</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