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MISSOURI</w:t>
            </w:r>
            <w:r>
              <w:rPr>
                <w:rFonts w:ascii="Arial" w:hAnsi="Arial"/>
                <w:sz w:val="32"/>
                <w:szCs w:val="32"/>
                <w:shd w:val="nil" w:color="auto" w:fill="auto"/>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