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NORTH DAKOTA</w:t>
            </w:r>
            <w:r>
              <w:rPr>
                <w:rFonts w:ascii="Arial" w:hAnsi="Arial"/>
                <w:b w:val="1"/>
                <w:bCs w:val="1"/>
                <w:sz w:val="32"/>
                <w:szCs w:val="32"/>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